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1573"/>
        <w:tblW w:w="14454" w:type="dxa"/>
        <w:tblLook w:val="04A0" w:firstRow="1" w:lastRow="0" w:firstColumn="1" w:lastColumn="0" w:noHBand="0" w:noVBand="1"/>
      </w:tblPr>
      <w:tblGrid>
        <w:gridCol w:w="14454"/>
      </w:tblGrid>
      <w:tr w:rsidR="003E68E9" w:rsidRPr="00D45790" w14:paraId="76B7C909" w14:textId="77777777" w:rsidTr="003E68E9">
        <w:tc>
          <w:tcPr>
            <w:tcW w:w="14454" w:type="dxa"/>
          </w:tcPr>
          <w:p w14:paraId="0C52F320" w14:textId="77777777" w:rsidR="003E68E9" w:rsidRPr="00D45790" w:rsidRDefault="003E68E9" w:rsidP="003E68E9">
            <w:pPr>
              <w:jc w:val="center"/>
              <w:rPr>
                <w:rFonts w:ascii="Calibri" w:hAnsi="Calibri" w:cs="Calibri"/>
                <w:b/>
                <w:bCs/>
                <w:u w:val="single"/>
              </w:rPr>
            </w:pPr>
            <w:r w:rsidRPr="00D45790">
              <w:rPr>
                <w:rFonts w:ascii="Calibri" w:hAnsi="Calibri" w:cs="Calibri"/>
                <w:b/>
                <w:bCs/>
                <w:u w:val="single"/>
              </w:rPr>
              <w:t>Progression of Knowledge and Skills</w:t>
            </w:r>
          </w:p>
          <w:p w14:paraId="03F66326" w14:textId="77777777" w:rsidR="003E68E9" w:rsidRPr="00D45790" w:rsidRDefault="003E68E9" w:rsidP="003E68E9">
            <w:pPr>
              <w:rPr>
                <w:rFonts w:ascii="Calibri" w:hAnsi="Calibri" w:cs="Calibri"/>
                <w:sz w:val="24"/>
                <w:szCs w:val="24"/>
                <w:shd w:val="clear" w:color="auto" w:fill="FFFFFF"/>
              </w:rPr>
            </w:pPr>
          </w:p>
          <w:p w14:paraId="6486EF7D" w14:textId="59457B3D" w:rsidR="003E68E9" w:rsidRPr="00D45790" w:rsidRDefault="000B5393" w:rsidP="0070113D">
            <w:pPr>
              <w:autoSpaceDE w:val="0"/>
              <w:autoSpaceDN w:val="0"/>
              <w:adjustRightInd w:val="0"/>
              <w:rPr>
                <w:rFonts w:ascii="Calibri" w:hAnsi="Calibri" w:cs="Calibri"/>
              </w:rPr>
            </w:pPr>
            <w:r w:rsidRPr="00D45790">
              <w:rPr>
                <w:rFonts w:ascii="Calibri" w:hAnsi="Calibri" w:cs="Calibri"/>
                <w:b/>
                <w:bCs/>
              </w:rPr>
              <w:t>TO EXPLORE</w:t>
            </w:r>
            <w:r w:rsidRPr="00D45790">
              <w:rPr>
                <w:rFonts w:ascii="Calibri" w:hAnsi="Calibri" w:cs="Calibri"/>
              </w:rPr>
              <w:t xml:space="preserve"> the teachings, beliefs and practices of the principal faiths and belief systems in our society.</w:t>
            </w:r>
            <w:r w:rsidR="0070113D" w:rsidRPr="00D45790">
              <w:rPr>
                <w:rFonts w:ascii="Calibri" w:hAnsi="Calibri" w:cs="Calibri"/>
              </w:rPr>
              <w:t xml:space="preserve">  This means that, for each of the faiths specified in the syllabus, they should be helped to acquire a core of knowledge and understanding of the key elements of the faith narrative, the principal stories, sacred texts, rituals, symbolism and lifestyles relating to them.</w:t>
            </w:r>
          </w:p>
          <w:p w14:paraId="063CCC75" w14:textId="0CAD6682" w:rsidR="0070113D" w:rsidRPr="00D45790" w:rsidRDefault="0070113D" w:rsidP="0070113D">
            <w:pPr>
              <w:autoSpaceDE w:val="0"/>
              <w:autoSpaceDN w:val="0"/>
              <w:adjustRightInd w:val="0"/>
              <w:rPr>
                <w:rFonts w:ascii="Calibri" w:hAnsi="Calibri" w:cs="Calibri"/>
              </w:rPr>
            </w:pPr>
            <w:r w:rsidRPr="00D45790">
              <w:rPr>
                <w:rFonts w:ascii="Calibri" w:hAnsi="Calibri" w:cs="Calibri"/>
                <w:b/>
                <w:bCs/>
              </w:rPr>
              <w:t>TO ENGAGE</w:t>
            </w:r>
            <w:r w:rsidRPr="00D45790">
              <w:rPr>
                <w:rFonts w:ascii="Calibri" w:hAnsi="Calibri" w:cs="Calibri"/>
              </w:rPr>
              <w:t xml:space="preserve"> with the big questions about our life in the world, our value as people, our identity and our responsibilities.  This means that pupils should be helped to respond to the big questions that their experience of life raises and to be able to express their thoughts relating their experiences and responses to those of other individuals and groups.</w:t>
            </w:r>
          </w:p>
          <w:p w14:paraId="315B0406" w14:textId="4D790A13" w:rsidR="0070113D" w:rsidRPr="00D45790" w:rsidRDefault="0070113D" w:rsidP="0070113D">
            <w:pPr>
              <w:autoSpaceDE w:val="0"/>
              <w:autoSpaceDN w:val="0"/>
              <w:adjustRightInd w:val="0"/>
              <w:rPr>
                <w:rFonts w:ascii="Calibri" w:hAnsi="Calibri" w:cs="Calibri"/>
              </w:rPr>
            </w:pPr>
            <w:r w:rsidRPr="00D45790">
              <w:rPr>
                <w:rFonts w:ascii="Calibri" w:hAnsi="Calibri" w:cs="Calibri"/>
                <w:b/>
                <w:bCs/>
              </w:rPr>
              <w:t>TO REFLECT</w:t>
            </w:r>
            <w:r w:rsidRPr="00D45790">
              <w:rPr>
                <w:rFonts w:ascii="Calibri" w:hAnsi="Calibri" w:cs="Calibri"/>
              </w:rPr>
              <w:t xml:space="preserve"> on the challenges that are presented by living in a diverse world and to develop the skills and attitudes that enable people to live well by successfully accommodating difference. This means developing the ability to recognise bias, prejudice and discrimination in ourselves and others and to develop the ability to make informed judgements and responsible choices.</w:t>
            </w:r>
          </w:p>
          <w:p w14:paraId="4DEC20EB" w14:textId="447C02DF" w:rsidR="0070113D" w:rsidRPr="00D45790" w:rsidRDefault="0070113D" w:rsidP="0070113D">
            <w:pPr>
              <w:autoSpaceDE w:val="0"/>
              <w:autoSpaceDN w:val="0"/>
              <w:adjustRightInd w:val="0"/>
              <w:rPr>
                <w:rFonts w:ascii="Calibri" w:hAnsi="Calibri" w:cs="Calibri"/>
              </w:rPr>
            </w:pPr>
          </w:p>
        </w:tc>
      </w:tr>
      <w:tr w:rsidR="00CB7721" w:rsidRPr="00D45790" w14:paraId="169B57D6" w14:textId="77777777" w:rsidTr="005663E3">
        <w:tc>
          <w:tcPr>
            <w:tcW w:w="14454" w:type="dxa"/>
            <w:shd w:val="clear" w:color="auto" w:fill="9CC2E5" w:themeFill="accent5" w:themeFillTint="99"/>
          </w:tcPr>
          <w:p w14:paraId="4F840407" w14:textId="08977A5E" w:rsidR="00CB7721" w:rsidRPr="00D45790" w:rsidRDefault="0047781A" w:rsidP="0047781A">
            <w:pPr>
              <w:jc w:val="center"/>
              <w:rPr>
                <w:rFonts w:ascii="Calibri" w:hAnsi="Calibri" w:cs="Calibri"/>
                <w:b/>
                <w:bCs/>
                <w:u w:val="single"/>
              </w:rPr>
            </w:pPr>
            <w:r w:rsidRPr="00D45790">
              <w:rPr>
                <w:rFonts w:ascii="Calibri" w:hAnsi="Calibri" w:cs="Calibri"/>
              </w:rPr>
              <w:t>By the end of Reception.</w:t>
            </w:r>
          </w:p>
        </w:tc>
      </w:tr>
      <w:tr w:rsidR="0047781A" w:rsidRPr="00D45790" w14:paraId="5B349F92" w14:textId="77777777" w:rsidTr="003E68E9">
        <w:tc>
          <w:tcPr>
            <w:tcW w:w="14454" w:type="dxa"/>
          </w:tcPr>
          <w:p w14:paraId="41EC043F" w14:textId="40412311" w:rsidR="0047781A" w:rsidRPr="00D45790" w:rsidRDefault="0047781A" w:rsidP="00881934">
            <w:pPr>
              <w:autoSpaceDE w:val="0"/>
              <w:autoSpaceDN w:val="0"/>
              <w:adjustRightInd w:val="0"/>
              <w:jc w:val="both"/>
              <w:rPr>
                <w:rFonts w:ascii="Calibri" w:hAnsi="Calibri" w:cs="Calibri"/>
                <w:b/>
                <w:bCs/>
              </w:rPr>
            </w:pPr>
            <w:r w:rsidRPr="00D45790">
              <w:rPr>
                <w:rFonts w:ascii="Calibri" w:hAnsi="Calibri" w:cs="Calibri"/>
                <w:b/>
                <w:bCs/>
              </w:rPr>
              <w:t>Explore:</w:t>
            </w:r>
          </w:p>
          <w:p w14:paraId="2CBDC82F" w14:textId="5AECF7D3" w:rsidR="0047781A" w:rsidRPr="00D45790" w:rsidRDefault="0047781A" w:rsidP="00881934">
            <w:pPr>
              <w:autoSpaceDE w:val="0"/>
              <w:autoSpaceDN w:val="0"/>
              <w:adjustRightInd w:val="0"/>
              <w:jc w:val="both"/>
              <w:rPr>
                <w:rFonts w:ascii="Calibri" w:hAnsi="Calibri" w:cs="Calibri"/>
              </w:rPr>
            </w:pPr>
            <w:r w:rsidRPr="00D45790">
              <w:rPr>
                <w:rFonts w:ascii="Calibri" w:hAnsi="Calibri" w:cs="Calibri"/>
              </w:rPr>
              <w:t>Pupils can talk about past and present events in their own lives and in the lives of</w:t>
            </w:r>
            <w:r w:rsidR="00881934" w:rsidRPr="00D45790">
              <w:rPr>
                <w:rFonts w:ascii="Calibri" w:hAnsi="Calibri" w:cs="Calibri"/>
              </w:rPr>
              <w:t xml:space="preserve"> </w:t>
            </w:r>
            <w:r w:rsidRPr="00D45790">
              <w:rPr>
                <w:rFonts w:ascii="Calibri" w:hAnsi="Calibri" w:cs="Calibri"/>
              </w:rPr>
              <w:t>family members. They can identify similarities and differences in relation to places,</w:t>
            </w:r>
            <w:r w:rsidR="00881934" w:rsidRPr="00D45790">
              <w:rPr>
                <w:rFonts w:ascii="Calibri" w:hAnsi="Calibri" w:cs="Calibri"/>
              </w:rPr>
              <w:t xml:space="preserve"> </w:t>
            </w:r>
            <w:r w:rsidRPr="00D45790">
              <w:rPr>
                <w:rFonts w:ascii="Calibri" w:hAnsi="Calibri" w:cs="Calibri"/>
              </w:rPr>
              <w:t>objects, and materials including faith buildings.</w:t>
            </w:r>
          </w:p>
          <w:p w14:paraId="38FDD975" w14:textId="77777777" w:rsidR="00881934" w:rsidRPr="00D45790" w:rsidRDefault="0047781A" w:rsidP="00881934">
            <w:pPr>
              <w:autoSpaceDE w:val="0"/>
              <w:autoSpaceDN w:val="0"/>
              <w:adjustRightInd w:val="0"/>
              <w:jc w:val="both"/>
              <w:rPr>
                <w:rFonts w:ascii="Calibri" w:hAnsi="Calibri" w:cs="Calibri"/>
                <w:b/>
                <w:bCs/>
              </w:rPr>
            </w:pPr>
            <w:r w:rsidRPr="00D45790">
              <w:rPr>
                <w:rFonts w:ascii="Calibri" w:hAnsi="Calibri" w:cs="Calibri"/>
                <w:b/>
                <w:bCs/>
              </w:rPr>
              <w:t>Engage</w:t>
            </w:r>
            <w:r w:rsidR="00881934" w:rsidRPr="00D45790">
              <w:rPr>
                <w:rFonts w:ascii="Calibri" w:hAnsi="Calibri" w:cs="Calibri"/>
                <w:b/>
                <w:bCs/>
              </w:rPr>
              <w:t xml:space="preserve">: </w:t>
            </w:r>
          </w:p>
          <w:p w14:paraId="5B19BC9C" w14:textId="34521101" w:rsidR="0047781A" w:rsidRPr="00D45790" w:rsidRDefault="0047781A" w:rsidP="00881934">
            <w:pPr>
              <w:autoSpaceDE w:val="0"/>
              <w:autoSpaceDN w:val="0"/>
              <w:adjustRightInd w:val="0"/>
              <w:jc w:val="both"/>
              <w:rPr>
                <w:rFonts w:ascii="Calibri" w:hAnsi="Calibri" w:cs="Calibri"/>
              </w:rPr>
            </w:pPr>
            <w:r w:rsidRPr="00D45790">
              <w:rPr>
                <w:rFonts w:ascii="Calibri" w:hAnsi="Calibri" w:cs="Calibri"/>
              </w:rPr>
              <w:t>Pupils can describe their own immediate environment and can say how environments</w:t>
            </w:r>
            <w:r w:rsidR="00881934" w:rsidRPr="00D45790">
              <w:rPr>
                <w:rFonts w:ascii="Calibri" w:hAnsi="Calibri" w:cs="Calibri"/>
              </w:rPr>
              <w:t xml:space="preserve"> </w:t>
            </w:r>
            <w:r w:rsidRPr="00D45790">
              <w:rPr>
                <w:rFonts w:ascii="Calibri" w:hAnsi="Calibri" w:cs="Calibri"/>
              </w:rPr>
              <w:t>might vary from one another and what things make them special.</w:t>
            </w:r>
          </w:p>
          <w:p w14:paraId="799E2B09" w14:textId="77777777" w:rsidR="00881934" w:rsidRPr="00D45790" w:rsidRDefault="0047781A" w:rsidP="00881934">
            <w:pPr>
              <w:autoSpaceDE w:val="0"/>
              <w:autoSpaceDN w:val="0"/>
              <w:adjustRightInd w:val="0"/>
              <w:jc w:val="both"/>
              <w:rPr>
                <w:rFonts w:ascii="Calibri" w:hAnsi="Calibri" w:cs="Calibri"/>
                <w:b/>
                <w:bCs/>
              </w:rPr>
            </w:pPr>
            <w:r w:rsidRPr="00D45790">
              <w:rPr>
                <w:rFonts w:ascii="Calibri" w:hAnsi="Calibri" w:cs="Calibri"/>
                <w:b/>
                <w:bCs/>
              </w:rPr>
              <w:t>Reflect</w:t>
            </w:r>
            <w:r w:rsidR="00881934" w:rsidRPr="00D45790">
              <w:rPr>
                <w:rFonts w:ascii="Calibri" w:hAnsi="Calibri" w:cs="Calibri"/>
                <w:b/>
                <w:bCs/>
              </w:rPr>
              <w:t xml:space="preserve">: </w:t>
            </w:r>
          </w:p>
          <w:p w14:paraId="5CCDB8BA" w14:textId="3B17C91A" w:rsidR="0047781A" w:rsidRPr="00D45790" w:rsidRDefault="0047781A" w:rsidP="00715B44">
            <w:pPr>
              <w:autoSpaceDE w:val="0"/>
              <w:autoSpaceDN w:val="0"/>
              <w:adjustRightInd w:val="0"/>
              <w:jc w:val="both"/>
              <w:rPr>
                <w:rFonts w:ascii="Calibri" w:hAnsi="Calibri" w:cs="Calibri"/>
              </w:rPr>
            </w:pPr>
            <w:r w:rsidRPr="00D45790">
              <w:rPr>
                <w:rFonts w:ascii="Calibri" w:hAnsi="Calibri" w:cs="Calibri"/>
              </w:rPr>
              <w:t>Pupils know that other children do not always enjoy the same things as them and</w:t>
            </w:r>
            <w:r w:rsidR="00881934" w:rsidRPr="00D45790">
              <w:rPr>
                <w:rFonts w:ascii="Calibri" w:hAnsi="Calibri" w:cs="Calibri"/>
              </w:rPr>
              <w:t xml:space="preserve"> </w:t>
            </w:r>
            <w:r w:rsidRPr="00D45790">
              <w:rPr>
                <w:rFonts w:ascii="Calibri" w:hAnsi="Calibri" w:cs="Calibri"/>
              </w:rPr>
              <w:t>they accommodate those differences. They can talk about similarities and differences</w:t>
            </w:r>
            <w:r w:rsidR="00881934" w:rsidRPr="00D45790">
              <w:rPr>
                <w:rFonts w:ascii="Calibri" w:hAnsi="Calibri" w:cs="Calibri"/>
              </w:rPr>
              <w:t xml:space="preserve"> </w:t>
            </w:r>
            <w:r w:rsidRPr="00D45790">
              <w:rPr>
                <w:rFonts w:ascii="Calibri" w:hAnsi="Calibri" w:cs="Calibri"/>
              </w:rPr>
              <w:t>between themselves and other people and among different families, communities and</w:t>
            </w:r>
            <w:r w:rsidR="00881934" w:rsidRPr="00D45790">
              <w:rPr>
                <w:rFonts w:ascii="Calibri" w:hAnsi="Calibri" w:cs="Calibri"/>
              </w:rPr>
              <w:t xml:space="preserve"> </w:t>
            </w:r>
            <w:r w:rsidRPr="00D45790">
              <w:rPr>
                <w:rFonts w:ascii="Calibri" w:hAnsi="Calibri" w:cs="Calibri"/>
              </w:rPr>
              <w:t>traditions.</w:t>
            </w:r>
          </w:p>
        </w:tc>
      </w:tr>
      <w:tr w:rsidR="0047781A" w:rsidRPr="00D45790" w14:paraId="0477AFE4" w14:textId="77777777" w:rsidTr="005663E3">
        <w:tc>
          <w:tcPr>
            <w:tcW w:w="14454" w:type="dxa"/>
            <w:shd w:val="clear" w:color="auto" w:fill="9CC2E5" w:themeFill="accent5" w:themeFillTint="99"/>
          </w:tcPr>
          <w:p w14:paraId="3568C129" w14:textId="6F6EBF98" w:rsidR="0047781A" w:rsidRPr="00D45790" w:rsidRDefault="00715B44" w:rsidP="0047781A">
            <w:pPr>
              <w:jc w:val="center"/>
              <w:rPr>
                <w:rFonts w:ascii="Calibri" w:hAnsi="Calibri" w:cs="Calibri"/>
              </w:rPr>
            </w:pPr>
            <w:r w:rsidRPr="00D45790">
              <w:rPr>
                <w:rFonts w:ascii="Calibri" w:hAnsi="Calibri" w:cs="Calibri"/>
              </w:rPr>
              <w:t xml:space="preserve">By the end of </w:t>
            </w:r>
            <w:r w:rsidR="0047781A" w:rsidRPr="00D45790">
              <w:rPr>
                <w:rFonts w:ascii="Calibri" w:hAnsi="Calibri" w:cs="Calibri"/>
              </w:rPr>
              <w:t>Year 1</w:t>
            </w:r>
          </w:p>
        </w:tc>
      </w:tr>
      <w:tr w:rsidR="0047781A" w:rsidRPr="00D45790" w14:paraId="5360D6F2" w14:textId="77777777" w:rsidTr="003E68E9">
        <w:tc>
          <w:tcPr>
            <w:tcW w:w="14454" w:type="dxa"/>
          </w:tcPr>
          <w:p w14:paraId="56EDAC9F" w14:textId="77777777" w:rsidR="00715B44" w:rsidRPr="00D45790" w:rsidRDefault="00715B44" w:rsidP="00715B44">
            <w:pPr>
              <w:autoSpaceDE w:val="0"/>
              <w:autoSpaceDN w:val="0"/>
              <w:adjustRightInd w:val="0"/>
              <w:rPr>
                <w:rFonts w:ascii="Calibri" w:hAnsi="Calibri" w:cs="Calibri"/>
                <w:b/>
                <w:bCs/>
              </w:rPr>
            </w:pPr>
            <w:r w:rsidRPr="00D45790">
              <w:rPr>
                <w:rFonts w:ascii="Calibri" w:hAnsi="Calibri" w:cs="Calibri"/>
                <w:b/>
                <w:bCs/>
              </w:rPr>
              <w:t xml:space="preserve">Explore: </w:t>
            </w:r>
          </w:p>
          <w:p w14:paraId="02273C3C" w14:textId="0FB6126E" w:rsidR="00715B44" w:rsidRPr="00D45790" w:rsidRDefault="00715B44" w:rsidP="00715B44">
            <w:pPr>
              <w:autoSpaceDE w:val="0"/>
              <w:autoSpaceDN w:val="0"/>
              <w:adjustRightInd w:val="0"/>
              <w:rPr>
                <w:rFonts w:ascii="Calibri" w:hAnsi="Calibri" w:cs="Calibri"/>
              </w:rPr>
            </w:pPr>
            <w:r w:rsidRPr="00D45790">
              <w:rPr>
                <w:rFonts w:ascii="Calibri" w:hAnsi="Calibri" w:cs="Calibri"/>
              </w:rPr>
              <w:t>Pupils use some religious words and phrases relating to the practices of faiths they have explored. They can recall some religious stories and can recognise some symbols and artefacts relevant to the faiths they are learning about.</w:t>
            </w:r>
          </w:p>
          <w:p w14:paraId="79EA1A81" w14:textId="77777777" w:rsidR="00715B44" w:rsidRPr="00D45790" w:rsidRDefault="00715B44" w:rsidP="00715B44">
            <w:pPr>
              <w:autoSpaceDE w:val="0"/>
              <w:autoSpaceDN w:val="0"/>
              <w:adjustRightInd w:val="0"/>
              <w:rPr>
                <w:rFonts w:ascii="Calibri" w:hAnsi="Calibri" w:cs="Calibri"/>
              </w:rPr>
            </w:pPr>
            <w:r w:rsidRPr="00D45790">
              <w:rPr>
                <w:rFonts w:ascii="Calibri" w:hAnsi="Calibri" w:cs="Calibri"/>
                <w:b/>
                <w:bCs/>
              </w:rPr>
              <w:t>Engage:</w:t>
            </w:r>
            <w:r w:rsidRPr="00D45790">
              <w:rPr>
                <w:rFonts w:ascii="Calibri" w:hAnsi="Calibri" w:cs="Calibri"/>
              </w:rPr>
              <w:t xml:space="preserve"> </w:t>
            </w:r>
          </w:p>
          <w:p w14:paraId="1894BE5F" w14:textId="77044579" w:rsidR="00715B44" w:rsidRPr="00D45790" w:rsidRDefault="00715B44" w:rsidP="00715B44">
            <w:pPr>
              <w:autoSpaceDE w:val="0"/>
              <w:autoSpaceDN w:val="0"/>
              <w:adjustRightInd w:val="0"/>
              <w:rPr>
                <w:rFonts w:ascii="Calibri" w:hAnsi="Calibri" w:cs="Calibri"/>
              </w:rPr>
            </w:pPr>
            <w:r w:rsidRPr="00D45790">
              <w:rPr>
                <w:rFonts w:ascii="Calibri" w:hAnsi="Calibri" w:cs="Calibri"/>
              </w:rPr>
              <w:t>Pupils can talk about their experience of the world around them and especially what they value and what concerns them.</w:t>
            </w:r>
          </w:p>
          <w:p w14:paraId="369AA6DB" w14:textId="77777777" w:rsidR="00715B44" w:rsidRPr="00D45790" w:rsidRDefault="00715B44" w:rsidP="00715B44">
            <w:pPr>
              <w:autoSpaceDE w:val="0"/>
              <w:autoSpaceDN w:val="0"/>
              <w:adjustRightInd w:val="0"/>
              <w:rPr>
                <w:rFonts w:ascii="Calibri" w:hAnsi="Calibri" w:cs="Calibri"/>
              </w:rPr>
            </w:pPr>
            <w:r w:rsidRPr="00D45790">
              <w:rPr>
                <w:rFonts w:ascii="Calibri" w:hAnsi="Calibri" w:cs="Calibri"/>
                <w:b/>
                <w:bCs/>
              </w:rPr>
              <w:t>Reflect:</w:t>
            </w:r>
            <w:r w:rsidRPr="00D45790">
              <w:rPr>
                <w:rFonts w:ascii="Calibri" w:hAnsi="Calibri" w:cs="Calibri"/>
              </w:rPr>
              <w:t xml:space="preserve"> </w:t>
            </w:r>
          </w:p>
          <w:p w14:paraId="53BB2E9D" w14:textId="2507C844" w:rsidR="00715B44" w:rsidRPr="00D45790" w:rsidRDefault="00715B44" w:rsidP="00715B44">
            <w:pPr>
              <w:autoSpaceDE w:val="0"/>
              <w:autoSpaceDN w:val="0"/>
              <w:adjustRightInd w:val="0"/>
              <w:rPr>
                <w:rFonts w:ascii="Calibri" w:hAnsi="Calibri" w:cs="Calibri"/>
              </w:rPr>
            </w:pPr>
            <w:r w:rsidRPr="00D45790">
              <w:rPr>
                <w:rFonts w:ascii="Calibri" w:hAnsi="Calibri" w:cs="Calibri"/>
              </w:rPr>
              <w:t>Pupils can demonstrate their understanding that there is more than one religious tradition or faith community.</w:t>
            </w:r>
          </w:p>
          <w:p w14:paraId="2523C6D1" w14:textId="15C8F2FB" w:rsidR="0047781A" w:rsidRPr="00D45790" w:rsidRDefault="0047781A" w:rsidP="003E68E9">
            <w:pPr>
              <w:rPr>
                <w:rFonts w:ascii="Calibri" w:hAnsi="Calibri" w:cs="Calibri"/>
              </w:rPr>
            </w:pPr>
          </w:p>
        </w:tc>
      </w:tr>
    </w:tbl>
    <w:p w14:paraId="3E82DEB8" w14:textId="3DA71648" w:rsidR="005F2915" w:rsidRDefault="005F2915">
      <w:pPr>
        <w:rPr>
          <w:rFonts w:ascii="Calibri" w:hAnsi="Calibri" w:cs="Calibri"/>
        </w:rPr>
      </w:pPr>
    </w:p>
    <w:p w14:paraId="3297CBDB" w14:textId="77777777" w:rsidR="00D45790" w:rsidRDefault="00D45790">
      <w:pPr>
        <w:rPr>
          <w:rFonts w:ascii="Calibri" w:hAnsi="Calibri" w:cs="Calibri"/>
        </w:rPr>
      </w:pPr>
    </w:p>
    <w:p w14:paraId="001468E3" w14:textId="77777777" w:rsidR="00D45790" w:rsidRDefault="00D45790">
      <w:pPr>
        <w:rPr>
          <w:rFonts w:ascii="Calibri" w:hAnsi="Calibri" w:cs="Calibri"/>
        </w:rPr>
      </w:pPr>
    </w:p>
    <w:p w14:paraId="239F8C89" w14:textId="77777777" w:rsidR="00D45790" w:rsidRPr="00D45790" w:rsidRDefault="00D45790">
      <w:pPr>
        <w:rPr>
          <w:rFonts w:ascii="Calibri" w:hAnsi="Calibri" w:cs="Calibri"/>
        </w:rPr>
      </w:pPr>
    </w:p>
    <w:tbl>
      <w:tblPr>
        <w:tblStyle w:val="TableGrid"/>
        <w:tblW w:w="14454" w:type="dxa"/>
        <w:tblLook w:val="04A0" w:firstRow="1" w:lastRow="0" w:firstColumn="1" w:lastColumn="0" w:noHBand="0" w:noVBand="1"/>
      </w:tblPr>
      <w:tblGrid>
        <w:gridCol w:w="14454"/>
      </w:tblGrid>
      <w:tr w:rsidR="00715B44" w:rsidRPr="00D45790" w14:paraId="57DF5086" w14:textId="77777777" w:rsidTr="005663E3">
        <w:tc>
          <w:tcPr>
            <w:tcW w:w="14454" w:type="dxa"/>
            <w:shd w:val="clear" w:color="auto" w:fill="9CC2E5" w:themeFill="accent5" w:themeFillTint="99"/>
          </w:tcPr>
          <w:p w14:paraId="01C75A49" w14:textId="1377021A" w:rsidR="00715B44" w:rsidRPr="00D45790" w:rsidRDefault="00715B44" w:rsidP="00715B44">
            <w:pPr>
              <w:jc w:val="center"/>
              <w:rPr>
                <w:rFonts w:ascii="Calibri" w:hAnsi="Calibri" w:cs="Calibri"/>
              </w:rPr>
            </w:pPr>
            <w:r w:rsidRPr="00D45790">
              <w:rPr>
                <w:rFonts w:ascii="Calibri" w:hAnsi="Calibri" w:cs="Calibri"/>
              </w:rPr>
              <w:lastRenderedPageBreak/>
              <w:t>By the end of Year 2</w:t>
            </w:r>
          </w:p>
        </w:tc>
      </w:tr>
      <w:tr w:rsidR="00715B44" w:rsidRPr="00D45790" w14:paraId="3F3BC66A" w14:textId="77777777" w:rsidTr="000728CC">
        <w:tc>
          <w:tcPr>
            <w:tcW w:w="14454" w:type="dxa"/>
          </w:tcPr>
          <w:p w14:paraId="73610760" w14:textId="5E60DCD3" w:rsidR="00715B44" w:rsidRPr="00D45790" w:rsidRDefault="00715B44" w:rsidP="00715B44">
            <w:pPr>
              <w:autoSpaceDE w:val="0"/>
              <w:autoSpaceDN w:val="0"/>
              <w:adjustRightInd w:val="0"/>
              <w:rPr>
                <w:rFonts w:ascii="Calibri" w:hAnsi="Calibri" w:cs="Calibri"/>
                <w:b/>
                <w:bCs/>
              </w:rPr>
            </w:pPr>
            <w:r w:rsidRPr="00D45790">
              <w:rPr>
                <w:rFonts w:ascii="Calibri" w:hAnsi="Calibri" w:cs="Calibri"/>
                <w:b/>
                <w:bCs/>
              </w:rPr>
              <w:t>Explore:</w:t>
            </w:r>
          </w:p>
          <w:p w14:paraId="35CD5170" w14:textId="14763312" w:rsidR="00715B44" w:rsidRPr="00D45790" w:rsidRDefault="00715B44" w:rsidP="00715B44">
            <w:pPr>
              <w:autoSpaceDE w:val="0"/>
              <w:autoSpaceDN w:val="0"/>
              <w:adjustRightInd w:val="0"/>
              <w:rPr>
                <w:rFonts w:ascii="Calibri" w:hAnsi="Calibri" w:cs="Calibri"/>
              </w:rPr>
            </w:pPr>
            <w:r w:rsidRPr="00D45790">
              <w:rPr>
                <w:rFonts w:ascii="Calibri" w:hAnsi="Calibri" w:cs="Calibri"/>
              </w:rPr>
              <w:t>Pupils use religious words and phrases to identify some features of religion and its importance to some people. They begin to show awareness of the similarities in religions including key questions raised by believers. They can talk about how religion is expressed in different ways and can explain the meanings of some religious symbols and rituals.</w:t>
            </w:r>
          </w:p>
          <w:p w14:paraId="73D26C41" w14:textId="5969CF93" w:rsidR="00715B44" w:rsidRPr="00D45790" w:rsidRDefault="00715B44" w:rsidP="00715B44">
            <w:pPr>
              <w:autoSpaceDE w:val="0"/>
              <w:autoSpaceDN w:val="0"/>
              <w:adjustRightInd w:val="0"/>
              <w:rPr>
                <w:rFonts w:ascii="Calibri" w:hAnsi="Calibri" w:cs="Calibri"/>
                <w:b/>
                <w:bCs/>
              </w:rPr>
            </w:pPr>
            <w:r w:rsidRPr="00D45790">
              <w:rPr>
                <w:rFonts w:ascii="Calibri" w:hAnsi="Calibri" w:cs="Calibri"/>
                <w:b/>
                <w:bCs/>
              </w:rPr>
              <w:t>Engage:</w:t>
            </w:r>
          </w:p>
          <w:p w14:paraId="18DC2ECB" w14:textId="406359EE" w:rsidR="00715B44" w:rsidRPr="00D45790" w:rsidRDefault="00715B44" w:rsidP="00715B44">
            <w:pPr>
              <w:autoSpaceDE w:val="0"/>
              <w:autoSpaceDN w:val="0"/>
              <w:adjustRightInd w:val="0"/>
              <w:rPr>
                <w:rFonts w:ascii="Calibri" w:hAnsi="Calibri" w:cs="Calibri"/>
              </w:rPr>
            </w:pPr>
            <w:r w:rsidRPr="00D45790">
              <w:rPr>
                <w:rFonts w:ascii="Calibri" w:hAnsi="Calibri" w:cs="Calibri"/>
              </w:rPr>
              <w:t>Pupils have an awareness of some of the questions that cause people to wonder and are difficult to answer. They can express and discuss ideas about right and wrong.</w:t>
            </w:r>
          </w:p>
          <w:p w14:paraId="3110916E" w14:textId="6A66F9A7" w:rsidR="00715B44" w:rsidRPr="00D45790" w:rsidRDefault="00715B44" w:rsidP="00715B44">
            <w:pPr>
              <w:autoSpaceDE w:val="0"/>
              <w:autoSpaceDN w:val="0"/>
              <w:adjustRightInd w:val="0"/>
              <w:rPr>
                <w:rFonts w:ascii="Calibri" w:hAnsi="Calibri" w:cs="Calibri"/>
                <w:b/>
                <w:bCs/>
              </w:rPr>
            </w:pPr>
            <w:r w:rsidRPr="00D45790">
              <w:rPr>
                <w:rFonts w:ascii="Calibri" w:hAnsi="Calibri" w:cs="Calibri"/>
                <w:b/>
                <w:bCs/>
              </w:rPr>
              <w:t>Reflect:</w:t>
            </w:r>
          </w:p>
          <w:p w14:paraId="32032F56" w14:textId="7A29319F" w:rsidR="00715B44" w:rsidRPr="00D45790" w:rsidRDefault="00715B44" w:rsidP="00715B44">
            <w:pPr>
              <w:autoSpaceDE w:val="0"/>
              <w:autoSpaceDN w:val="0"/>
              <w:adjustRightInd w:val="0"/>
              <w:rPr>
                <w:rFonts w:ascii="Calibri" w:hAnsi="Calibri" w:cs="Calibri"/>
              </w:rPr>
            </w:pPr>
            <w:r w:rsidRPr="00D45790">
              <w:rPr>
                <w:rFonts w:ascii="Calibri" w:hAnsi="Calibri" w:cs="Calibri"/>
              </w:rPr>
              <w:t>Pupils can identify more than one religious tradition or faith community and can describe some of the distinctive features of those traditions or communities.</w:t>
            </w:r>
          </w:p>
        </w:tc>
      </w:tr>
      <w:tr w:rsidR="005F2915" w:rsidRPr="00D45790" w14:paraId="20C349DB" w14:textId="77777777" w:rsidTr="005663E3">
        <w:tc>
          <w:tcPr>
            <w:tcW w:w="14454" w:type="dxa"/>
            <w:shd w:val="clear" w:color="auto" w:fill="9CC2E5" w:themeFill="accent5" w:themeFillTint="99"/>
          </w:tcPr>
          <w:p w14:paraId="3B9A1278" w14:textId="1D7ACA8F" w:rsidR="005F2915" w:rsidRPr="00D45790" w:rsidRDefault="00715B44" w:rsidP="00715B44">
            <w:pPr>
              <w:jc w:val="center"/>
              <w:rPr>
                <w:rFonts w:ascii="Calibri" w:hAnsi="Calibri" w:cs="Calibri"/>
              </w:rPr>
            </w:pPr>
            <w:r w:rsidRPr="00D45790">
              <w:rPr>
                <w:rFonts w:ascii="Calibri" w:hAnsi="Calibri" w:cs="Calibri"/>
              </w:rPr>
              <w:t>By the end of Year 3</w:t>
            </w:r>
          </w:p>
        </w:tc>
      </w:tr>
      <w:tr w:rsidR="00715B44" w:rsidRPr="00D45790" w14:paraId="748F5784" w14:textId="77777777" w:rsidTr="002F35BE">
        <w:tc>
          <w:tcPr>
            <w:tcW w:w="14454" w:type="dxa"/>
          </w:tcPr>
          <w:p w14:paraId="0BC6A9B9" w14:textId="77777777" w:rsidR="00E836D1" w:rsidRPr="00D45790" w:rsidRDefault="00715B44" w:rsidP="00715B44">
            <w:pPr>
              <w:autoSpaceDE w:val="0"/>
              <w:autoSpaceDN w:val="0"/>
              <w:adjustRightInd w:val="0"/>
              <w:rPr>
                <w:rFonts w:ascii="Calibri" w:hAnsi="Calibri" w:cs="Calibri"/>
                <w:b/>
                <w:bCs/>
              </w:rPr>
            </w:pPr>
            <w:r w:rsidRPr="00D45790">
              <w:rPr>
                <w:rFonts w:ascii="Calibri" w:hAnsi="Calibri" w:cs="Calibri"/>
                <w:b/>
                <w:bCs/>
              </w:rPr>
              <w:t>Explore</w:t>
            </w:r>
            <w:r w:rsidR="00E836D1" w:rsidRPr="00D45790">
              <w:rPr>
                <w:rFonts w:ascii="Calibri" w:hAnsi="Calibri" w:cs="Calibri"/>
                <w:b/>
                <w:bCs/>
              </w:rPr>
              <w:t>:</w:t>
            </w:r>
          </w:p>
          <w:p w14:paraId="41A2B2DF" w14:textId="00A3AB67" w:rsidR="00715B44" w:rsidRPr="00D45790" w:rsidRDefault="00715B44" w:rsidP="00715B44">
            <w:pPr>
              <w:autoSpaceDE w:val="0"/>
              <w:autoSpaceDN w:val="0"/>
              <w:adjustRightInd w:val="0"/>
              <w:rPr>
                <w:rFonts w:ascii="Calibri" w:hAnsi="Calibri" w:cs="Calibri"/>
              </w:rPr>
            </w:pPr>
            <w:r w:rsidRPr="00D45790">
              <w:rPr>
                <w:rFonts w:ascii="Calibri" w:hAnsi="Calibri" w:cs="Calibri"/>
              </w:rPr>
              <w:t>Pupils demonstrate their developing religious vocabulary in describing some key</w:t>
            </w:r>
            <w:r w:rsidR="00E836D1" w:rsidRPr="00D45790">
              <w:rPr>
                <w:rFonts w:ascii="Calibri" w:hAnsi="Calibri" w:cs="Calibri"/>
              </w:rPr>
              <w:t xml:space="preserve"> </w:t>
            </w:r>
            <w:r w:rsidRPr="00D45790">
              <w:rPr>
                <w:rFonts w:ascii="Calibri" w:hAnsi="Calibri" w:cs="Calibri"/>
              </w:rPr>
              <w:t>features of some religions and identifying their</w:t>
            </w:r>
            <w:r w:rsidR="00937E2C" w:rsidRPr="00D45790">
              <w:rPr>
                <w:rFonts w:ascii="Calibri" w:hAnsi="Calibri" w:cs="Calibri"/>
              </w:rPr>
              <w:t xml:space="preserve"> </w:t>
            </w:r>
            <w:r w:rsidRPr="00D45790">
              <w:rPr>
                <w:rFonts w:ascii="Calibri" w:hAnsi="Calibri" w:cs="Calibri"/>
              </w:rPr>
              <w:t>differences. They can make links</w:t>
            </w:r>
            <w:r w:rsidR="00937E2C" w:rsidRPr="00D45790">
              <w:rPr>
                <w:rFonts w:ascii="Calibri" w:hAnsi="Calibri" w:cs="Calibri"/>
              </w:rPr>
              <w:t xml:space="preserve"> </w:t>
            </w:r>
            <w:r w:rsidRPr="00D45790">
              <w:rPr>
                <w:rFonts w:ascii="Calibri" w:hAnsi="Calibri" w:cs="Calibri"/>
              </w:rPr>
              <w:t>between beliefs, practices and sources, including religious stories and texts. They</w:t>
            </w:r>
            <w:r w:rsidR="00937E2C" w:rsidRPr="00D45790">
              <w:rPr>
                <w:rFonts w:ascii="Calibri" w:hAnsi="Calibri" w:cs="Calibri"/>
              </w:rPr>
              <w:t xml:space="preserve"> </w:t>
            </w:r>
            <w:r w:rsidRPr="00D45790">
              <w:rPr>
                <w:rFonts w:ascii="Calibri" w:hAnsi="Calibri" w:cs="Calibri"/>
              </w:rPr>
              <w:t>begin to identify the impact religion has on believers’ lives. They can describe some</w:t>
            </w:r>
            <w:r w:rsidR="00937E2C" w:rsidRPr="00D45790">
              <w:rPr>
                <w:rFonts w:ascii="Calibri" w:hAnsi="Calibri" w:cs="Calibri"/>
              </w:rPr>
              <w:t xml:space="preserve"> </w:t>
            </w:r>
            <w:r w:rsidRPr="00D45790">
              <w:rPr>
                <w:rFonts w:ascii="Calibri" w:hAnsi="Calibri" w:cs="Calibri"/>
              </w:rPr>
              <w:t>forms of religious expression.</w:t>
            </w:r>
          </w:p>
          <w:p w14:paraId="5959E0BC" w14:textId="77777777" w:rsidR="00937E2C" w:rsidRPr="00D45790" w:rsidRDefault="00715B44" w:rsidP="00715B44">
            <w:pPr>
              <w:autoSpaceDE w:val="0"/>
              <w:autoSpaceDN w:val="0"/>
              <w:adjustRightInd w:val="0"/>
              <w:rPr>
                <w:rFonts w:ascii="Calibri" w:hAnsi="Calibri" w:cs="Calibri"/>
                <w:b/>
                <w:bCs/>
              </w:rPr>
            </w:pPr>
            <w:r w:rsidRPr="00D45790">
              <w:rPr>
                <w:rFonts w:ascii="Calibri" w:hAnsi="Calibri" w:cs="Calibri"/>
                <w:b/>
                <w:bCs/>
              </w:rPr>
              <w:t>Engage</w:t>
            </w:r>
            <w:r w:rsidR="00937E2C" w:rsidRPr="00D45790">
              <w:rPr>
                <w:rFonts w:ascii="Calibri" w:hAnsi="Calibri" w:cs="Calibri"/>
                <w:b/>
                <w:bCs/>
              </w:rPr>
              <w:t>:</w:t>
            </w:r>
          </w:p>
          <w:p w14:paraId="4AA110DF" w14:textId="680F714C" w:rsidR="00715B44" w:rsidRPr="00D45790" w:rsidRDefault="00715B44" w:rsidP="00715B44">
            <w:pPr>
              <w:autoSpaceDE w:val="0"/>
              <w:autoSpaceDN w:val="0"/>
              <w:adjustRightInd w:val="0"/>
              <w:rPr>
                <w:rFonts w:ascii="Calibri" w:hAnsi="Calibri" w:cs="Calibri"/>
              </w:rPr>
            </w:pPr>
            <w:r w:rsidRPr="00D45790">
              <w:rPr>
                <w:rFonts w:ascii="Calibri" w:hAnsi="Calibri" w:cs="Calibri"/>
              </w:rPr>
              <w:t>Pupils learn to ask important questions about values, commitments and beliefs,</w:t>
            </w:r>
            <w:r w:rsidR="00937E2C" w:rsidRPr="00D45790">
              <w:rPr>
                <w:rFonts w:ascii="Calibri" w:hAnsi="Calibri" w:cs="Calibri"/>
              </w:rPr>
              <w:t xml:space="preserve"> </w:t>
            </w:r>
            <w:r w:rsidRPr="00D45790">
              <w:rPr>
                <w:rFonts w:ascii="Calibri" w:hAnsi="Calibri" w:cs="Calibri"/>
              </w:rPr>
              <w:t>making links between their own and others’ responses, attitudes and behaviour.</w:t>
            </w:r>
          </w:p>
          <w:p w14:paraId="407C2054" w14:textId="77777777" w:rsidR="00937E2C" w:rsidRPr="00D45790" w:rsidRDefault="00715B44" w:rsidP="00715B44">
            <w:pPr>
              <w:autoSpaceDE w:val="0"/>
              <w:autoSpaceDN w:val="0"/>
              <w:adjustRightInd w:val="0"/>
              <w:rPr>
                <w:rFonts w:ascii="Calibri" w:hAnsi="Calibri" w:cs="Calibri"/>
                <w:b/>
                <w:bCs/>
              </w:rPr>
            </w:pPr>
            <w:r w:rsidRPr="00D45790">
              <w:rPr>
                <w:rFonts w:ascii="Calibri" w:hAnsi="Calibri" w:cs="Calibri"/>
                <w:b/>
                <w:bCs/>
              </w:rPr>
              <w:t>Reflect</w:t>
            </w:r>
            <w:r w:rsidR="00937E2C" w:rsidRPr="00D45790">
              <w:rPr>
                <w:rFonts w:ascii="Calibri" w:hAnsi="Calibri" w:cs="Calibri"/>
                <w:b/>
                <w:bCs/>
              </w:rPr>
              <w:t>:</w:t>
            </w:r>
          </w:p>
          <w:p w14:paraId="36018D1D" w14:textId="03A4511A" w:rsidR="00715B44" w:rsidRPr="00D45790" w:rsidRDefault="00715B44" w:rsidP="00937E2C">
            <w:pPr>
              <w:autoSpaceDE w:val="0"/>
              <w:autoSpaceDN w:val="0"/>
              <w:adjustRightInd w:val="0"/>
              <w:rPr>
                <w:rFonts w:ascii="Calibri" w:hAnsi="Calibri" w:cs="Calibri"/>
              </w:rPr>
            </w:pPr>
            <w:r w:rsidRPr="00D45790">
              <w:rPr>
                <w:rFonts w:ascii="Calibri" w:hAnsi="Calibri" w:cs="Calibri"/>
              </w:rPr>
              <w:t>Pupils can identify and distinguish between the faiths being explored and can</w:t>
            </w:r>
            <w:r w:rsidR="00937E2C" w:rsidRPr="00D45790">
              <w:rPr>
                <w:rFonts w:ascii="Calibri" w:hAnsi="Calibri" w:cs="Calibri"/>
              </w:rPr>
              <w:t xml:space="preserve"> </w:t>
            </w:r>
            <w:r w:rsidRPr="00D45790">
              <w:rPr>
                <w:rFonts w:ascii="Calibri" w:hAnsi="Calibri" w:cs="Calibri"/>
              </w:rPr>
              <w:t>express some awareness of their identity within or outside these faiths. They show an</w:t>
            </w:r>
            <w:r w:rsidR="00937E2C" w:rsidRPr="00D45790">
              <w:rPr>
                <w:rFonts w:ascii="Calibri" w:hAnsi="Calibri" w:cs="Calibri"/>
              </w:rPr>
              <w:t xml:space="preserve"> </w:t>
            </w:r>
            <w:r w:rsidRPr="00D45790">
              <w:rPr>
                <w:rFonts w:ascii="Calibri" w:hAnsi="Calibri" w:cs="Calibri"/>
              </w:rPr>
              <w:t>understanding of the implications of living in a diverse society.</w:t>
            </w:r>
          </w:p>
        </w:tc>
      </w:tr>
      <w:tr w:rsidR="00715B44" w:rsidRPr="00D45790" w14:paraId="3D29FFC5" w14:textId="77777777" w:rsidTr="005663E3">
        <w:tc>
          <w:tcPr>
            <w:tcW w:w="14454" w:type="dxa"/>
            <w:shd w:val="clear" w:color="auto" w:fill="9CC2E5" w:themeFill="accent5" w:themeFillTint="99"/>
          </w:tcPr>
          <w:p w14:paraId="2850C1DD" w14:textId="52668EF5" w:rsidR="00715B44" w:rsidRPr="00D45790" w:rsidRDefault="00715B44" w:rsidP="00715B44">
            <w:pPr>
              <w:jc w:val="center"/>
              <w:rPr>
                <w:rFonts w:ascii="Calibri" w:hAnsi="Calibri" w:cs="Calibri"/>
              </w:rPr>
            </w:pPr>
            <w:r w:rsidRPr="00D45790">
              <w:rPr>
                <w:rFonts w:ascii="Calibri" w:hAnsi="Calibri" w:cs="Calibri"/>
              </w:rPr>
              <w:t>By the end of Year 4</w:t>
            </w:r>
          </w:p>
        </w:tc>
      </w:tr>
      <w:tr w:rsidR="00715B44" w:rsidRPr="00D45790" w14:paraId="0FBE78A5" w14:textId="77777777" w:rsidTr="00715B44">
        <w:tc>
          <w:tcPr>
            <w:tcW w:w="14454" w:type="dxa"/>
            <w:shd w:val="clear" w:color="auto" w:fill="auto"/>
          </w:tcPr>
          <w:p w14:paraId="4CE41302" w14:textId="77777777" w:rsidR="00937E2C" w:rsidRPr="00D45790" w:rsidRDefault="00715B44" w:rsidP="00715B44">
            <w:pPr>
              <w:autoSpaceDE w:val="0"/>
              <w:autoSpaceDN w:val="0"/>
              <w:adjustRightInd w:val="0"/>
              <w:rPr>
                <w:rFonts w:ascii="Calibri" w:hAnsi="Calibri" w:cs="Calibri"/>
                <w:b/>
                <w:bCs/>
              </w:rPr>
            </w:pPr>
            <w:r w:rsidRPr="00D45790">
              <w:rPr>
                <w:rFonts w:ascii="Calibri" w:hAnsi="Calibri" w:cs="Calibri"/>
                <w:b/>
                <w:bCs/>
              </w:rPr>
              <w:t>Explore</w:t>
            </w:r>
            <w:r w:rsidR="00937E2C" w:rsidRPr="00D45790">
              <w:rPr>
                <w:rFonts w:ascii="Calibri" w:hAnsi="Calibri" w:cs="Calibri"/>
                <w:b/>
                <w:bCs/>
              </w:rPr>
              <w:t>:</w:t>
            </w:r>
          </w:p>
          <w:p w14:paraId="10E63FC2" w14:textId="343539C5" w:rsidR="00715B44" w:rsidRPr="00D45790" w:rsidRDefault="00715B44" w:rsidP="00715B44">
            <w:pPr>
              <w:autoSpaceDE w:val="0"/>
              <w:autoSpaceDN w:val="0"/>
              <w:adjustRightInd w:val="0"/>
              <w:rPr>
                <w:rFonts w:ascii="Calibri" w:hAnsi="Calibri" w:cs="Calibri"/>
              </w:rPr>
            </w:pPr>
            <w:r w:rsidRPr="00D45790">
              <w:rPr>
                <w:rFonts w:ascii="Calibri" w:hAnsi="Calibri" w:cs="Calibri"/>
              </w:rPr>
              <w:t>Pupils use their expanding religious vocabulary to describe and show understanding</w:t>
            </w:r>
            <w:r w:rsidR="00937E2C" w:rsidRPr="00D45790">
              <w:rPr>
                <w:rFonts w:ascii="Calibri" w:hAnsi="Calibri" w:cs="Calibri"/>
              </w:rPr>
              <w:t xml:space="preserve"> </w:t>
            </w:r>
            <w:r w:rsidRPr="00D45790">
              <w:rPr>
                <w:rFonts w:ascii="Calibri" w:hAnsi="Calibri" w:cs="Calibri"/>
              </w:rPr>
              <w:t>of sources, practices, beliefs, ideas and experience. They can describe some of the</w:t>
            </w:r>
            <w:r w:rsidR="00937E2C" w:rsidRPr="00D45790">
              <w:rPr>
                <w:rFonts w:ascii="Calibri" w:hAnsi="Calibri" w:cs="Calibri"/>
              </w:rPr>
              <w:t xml:space="preserve"> </w:t>
            </w:r>
            <w:r w:rsidRPr="00D45790">
              <w:rPr>
                <w:rFonts w:ascii="Calibri" w:hAnsi="Calibri" w:cs="Calibri"/>
              </w:rPr>
              <w:t>differences and similarities both within and between religions. They can talk about</w:t>
            </w:r>
            <w:r w:rsidR="00937E2C" w:rsidRPr="00D45790">
              <w:rPr>
                <w:rFonts w:ascii="Calibri" w:hAnsi="Calibri" w:cs="Calibri"/>
              </w:rPr>
              <w:t xml:space="preserve"> </w:t>
            </w:r>
            <w:r w:rsidRPr="00D45790">
              <w:rPr>
                <w:rFonts w:ascii="Calibri" w:hAnsi="Calibri" w:cs="Calibri"/>
              </w:rPr>
              <w:t>the impact of religion on people’s lives and can explain the meanings of some forms of</w:t>
            </w:r>
            <w:r w:rsidR="00937E2C" w:rsidRPr="00D45790">
              <w:rPr>
                <w:rFonts w:ascii="Calibri" w:hAnsi="Calibri" w:cs="Calibri"/>
              </w:rPr>
              <w:t xml:space="preserve"> </w:t>
            </w:r>
            <w:r w:rsidRPr="00D45790">
              <w:rPr>
                <w:rFonts w:ascii="Calibri" w:hAnsi="Calibri" w:cs="Calibri"/>
              </w:rPr>
              <w:t>religious expression.</w:t>
            </w:r>
          </w:p>
          <w:p w14:paraId="425AEE7B" w14:textId="77777777" w:rsidR="00937E2C" w:rsidRPr="00D45790" w:rsidRDefault="00715B44" w:rsidP="00715B44">
            <w:pPr>
              <w:autoSpaceDE w:val="0"/>
              <w:autoSpaceDN w:val="0"/>
              <w:adjustRightInd w:val="0"/>
              <w:rPr>
                <w:rFonts w:ascii="Calibri" w:hAnsi="Calibri" w:cs="Calibri"/>
                <w:b/>
                <w:bCs/>
              </w:rPr>
            </w:pPr>
            <w:r w:rsidRPr="00D45790">
              <w:rPr>
                <w:rFonts w:ascii="Calibri" w:hAnsi="Calibri" w:cs="Calibri"/>
                <w:b/>
                <w:bCs/>
              </w:rPr>
              <w:t>Engage</w:t>
            </w:r>
            <w:r w:rsidR="00937E2C" w:rsidRPr="00D45790">
              <w:rPr>
                <w:rFonts w:ascii="Calibri" w:hAnsi="Calibri" w:cs="Calibri"/>
                <w:b/>
                <w:bCs/>
              </w:rPr>
              <w:t>:</w:t>
            </w:r>
          </w:p>
          <w:p w14:paraId="2617CF1D" w14:textId="0E5E7F4C" w:rsidR="00715B44" w:rsidRPr="00D45790" w:rsidRDefault="00715B44" w:rsidP="00715B44">
            <w:pPr>
              <w:autoSpaceDE w:val="0"/>
              <w:autoSpaceDN w:val="0"/>
              <w:adjustRightInd w:val="0"/>
              <w:rPr>
                <w:rFonts w:ascii="Calibri" w:hAnsi="Calibri" w:cs="Calibri"/>
              </w:rPr>
            </w:pPr>
            <w:r w:rsidRPr="00D45790">
              <w:rPr>
                <w:rFonts w:ascii="Calibri" w:hAnsi="Calibri" w:cs="Calibri"/>
              </w:rPr>
              <w:t>Pupils discuss fundamental questions about identity and belonging, about meaning</w:t>
            </w:r>
            <w:r w:rsidR="00937E2C" w:rsidRPr="00D45790">
              <w:rPr>
                <w:rFonts w:ascii="Calibri" w:hAnsi="Calibri" w:cs="Calibri"/>
              </w:rPr>
              <w:t xml:space="preserve"> </w:t>
            </w:r>
            <w:r w:rsidRPr="00D45790">
              <w:rPr>
                <w:rFonts w:ascii="Calibri" w:hAnsi="Calibri" w:cs="Calibri"/>
              </w:rPr>
              <w:t>and purpose in life, about values and commitment. They can recognise the</w:t>
            </w:r>
            <w:r w:rsidR="00937E2C" w:rsidRPr="00D45790">
              <w:rPr>
                <w:rFonts w:ascii="Calibri" w:hAnsi="Calibri" w:cs="Calibri"/>
              </w:rPr>
              <w:t xml:space="preserve"> </w:t>
            </w:r>
            <w:r w:rsidRPr="00D45790">
              <w:rPr>
                <w:rFonts w:ascii="Calibri" w:hAnsi="Calibri" w:cs="Calibri"/>
              </w:rPr>
              <w:t>implications and consequences attaching to making choices between right and wrong.</w:t>
            </w:r>
          </w:p>
          <w:p w14:paraId="773B1DEF" w14:textId="77777777" w:rsidR="00937E2C" w:rsidRPr="00D45790" w:rsidRDefault="00715B44" w:rsidP="00715B44">
            <w:pPr>
              <w:autoSpaceDE w:val="0"/>
              <w:autoSpaceDN w:val="0"/>
              <w:adjustRightInd w:val="0"/>
              <w:rPr>
                <w:rFonts w:ascii="Calibri" w:hAnsi="Calibri" w:cs="Calibri"/>
                <w:b/>
                <w:bCs/>
              </w:rPr>
            </w:pPr>
            <w:r w:rsidRPr="00D45790">
              <w:rPr>
                <w:rFonts w:ascii="Calibri" w:hAnsi="Calibri" w:cs="Calibri"/>
                <w:b/>
                <w:bCs/>
              </w:rPr>
              <w:t>Reflect</w:t>
            </w:r>
            <w:r w:rsidR="00937E2C" w:rsidRPr="00D45790">
              <w:rPr>
                <w:rFonts w:ascii="Calibri" w:hAnsi="Calibri" w:cs="Calibri"/>
                <w:b/>
                <w:bCs/>
              </w:rPr>
              <w:t>:</w:t>
            </w:r>
          </w:p>
          <w:p w14:paraId="0A7398ED" w14:textId="1EA859E4" w:rsidR="00715B44" w:rsidRPr="00D45790" w:rsidRDefault="00715B44" w:rsidP="00937E2C">
            <w:pPr>
              <w:autoSpaceDE w:val="0"/>
              <w:autoSpaceDN w:val="0"/>
              <w:adjustRightInd w:val="0"/>
              <w:rPr>
                <w:rFonts w:ascii="Calibri" w:hAnsi="Calibri" w:cs="Calibri"/>
              </w:rPr>
            </w:pPr>
            <w:r w:rsidRPr="00D45790">
              <w:rPr>
                <w:rFonts w:ascii="Calibri" w:hAnsi="Calibri" w:cs="Calibri"/>
              </w:rPr>
              <w:t>Pupils can apply their ideas about identity and commitment to their own and other</w:t>
            </w:r>
            <w:r w:rsidR="00937E2C" w:rsidRPr="00D45790">
              <w:rPr>
                <w:rFonts w:ascii="Calibri" w:hAnsi="Calibri" w:cs="Calibri"/>
              </w:rPr>
              <w:t xml:space="preserve"> </w:t>
            </w:r>
            <w:r w:rsidRPr="00D45790">
              <w:rPr>
                <w:rFonts w:ascii="Calibri" w:hAnsi="Calibri" w:cs="Calibri"/>
              </w:rPr>
              <w:t>people’s lives. They can say who and what influences and inspires them and can give</w:t>
            </w:r>
            <w:r w:rsidR="00937E2C" w:rsidRPr="00D45790">
              <w:rPr>
                <w:rFonts w:ascii="Calibri" w:hAnsi="Calibri" w:cs="Calibri"/>
              </w:rPr>
              <w:t xml:space="preserve"> </w:t>
            </w:r>
            <w:r w:rsidRPr="00D45790">
              <w:rPr>
                <w:rFonts w:ascii="Calibri" w:hAnsi="Calibri" w:cs="Calibri"/>
              </w:rPr>
              <w:t>reasons for their ideas. They can discuss their experience of living alongside people</w:t>
            </w:r>
            <w:r w:rsidR="00937E2C" w:rsidRPr="00D45790">
              <w:rPr>
                <w:rFonts w:ascii="Calibri" w:hAnsi="Calibri" w:cs="Calibri"/>
              </w:rPr>
              <w:t xml:space="preserve"> </w:t>
            </w:r>
            <w:r w:rsidRPr="00D45790">
              <w:rPr>
                <w:rFonts w:ascii="Calibri" w:hAnsi="Calibri" w:cs="Calibri"/>
              </w:rPr>
              <w:t>who have a different faith or point of view.</w:t>
            </w:r>
          </w:p>
        </w:tc>
      </w:tr>
      <w:tr w:rsidR="00715B44" w:rsidRPr="00D45790" w14:paraId="56D44525" w14:textId="77777777" w:rsidTr="005663E3">
        <w:tc>
          <w:tcPr>
            <w:tcW w:w="14454" w:type="dxa"/>
            <w:shd w:val="clear" w:color="auto" w:fill="9CC2E5" w:themeFill="accent5" w:themeFillTint="99"/>
          </w:tcPr>
          <w:p w14:paraId="660B33EF" w14:textId="2BD8D3C6" w:rsidR="00715B44" w:rsidRPr="00D45790" w:rsidRDefault="00715B44" w:rsidP="00715B44">
            <w:pPr>
              <w:jc w:val="center"/>
              <w:rPr>
                <w:rFonts w:ascii="Calibri" w:hAnsi="Calibri" w:cs="Calibri"/>
              </w:rPr>
            </w:pPr>
            <w:r w:rsidRPr="00D45790">
              <w:rPr>
                <w:rFonts w:ascii="Calibri" w:hAnsi="Calibri" w:cs="Calibri"/>
              </w:rPr>
              <w:t>By the end of Year 5</w:t>
            </w:r>
          </w:p>
        </w:tc>
      </w:tr>
      <w:tr w:rsidR="00715B44" w:rsidRPr="00D45790" w14:paraId="0C3F5BFD" w14:textId="77777777" w:rsidTr="00715B44">
        <w:tc>
          <w:tcPr>
            <w:tcW w:w="14454" w:type="dxa"/>
            <w:shd w:val="clear" w:color="auto" w:fill="auto"/>
          </w:tcPr>
          <w:p w14:paraId="5E786C19" w14:textId="77777777" w:rsidR="00937E2C" w:rsidRPr="00D45790" w:rsidRDefault="00715B44" w:rsidP="00715B44">
            <w:pPr>
              <w:autoSpaceDE w:val="0"/>
              <w:autoSpaceDN w:val="0"/>
              <w:adjustRightInd w:val="0"/>
              <w:rPr>
                <w:rFonts w:ascii="Calibri" w:hAnsi="Calibri" w:cs="Calibri"/>
                <w:b/>
                <w:bCs/>
              </w:rPr>
            </w:pPr>
            <w:r w:rsidRPr="00D45790">
              <w:rPr>
                <w:rFonts w:ascii="Calibri" w:hAnsi="Calibri" w:cs="Calibri"/>
                <w:b/>
                <w:bCs/>
              </w:rPr>
              <w:t>Explore</w:t>
            </w:r>
            <w:r w:rsidR="00937E2C" w:rsidRPr="00D45790">
              <w:rPr>
                <w:rFonts w:ascii="Calibri" w:hAnsi="Calibri" w:cs="Calibri"/>
                <w:b/>
                <w:bCs/>
              </w:rPr>
              <w:t>:</w:t>
            </w:r>
          </w:p>
          <w:p w14:paraId="7DCA6991" w14:textId="32ADDF3D" w:rsidR="00715B44" w:rsidRPr="00D45790" w:rsidRDefault="00715B44" w:rsidP="00715B44">
            <w:pPr>
              <w:autoSpaceDE w:val="0"/>
              <w:autoSpaceDN w:val="0"/>
              <w:adjustRightInd w:val="0"/>
              <w:rPr>
                <w:rFonts w:ascii="Calibri" w:hAnsi="Calibri" w:cs="Calibri"/>
              </w:rPr>
            </w:pPr>
            <w:r w:rsidRPr="00D45790">
              <w:rPr>
                <w:rFonts w:ascii="Calibri" w:hAnsi="Calibri" w:cs="Calibri"/>
              </w:rPr>
              <w:lastRenderedPageBreak/>
              <w:t>Pupils use their widening religious vocabulary to explain the impact of beliefs on</w:t>
            </w:r>
            <w:r w:rsidR="00937E2C" w:rsidRPr="00D45790">
              <w:rPr>
                <w:rFonts w:ascii="Calibri" w:hAnsi="Calibri" w:cs="Calibri"/>
              </w:rPr>
              <w:t xml:space="preserve"> </w:t>
            </w:r>
            <w:r w:rsidRPr="00D45790">
              <w:rPr>
                <w:rFonts w:ascii="Calibri" w:hAnsi="Calibri" w:cs="Calibri"/>
              </w:rPr>
              <w:t>individuals and communities. They show an understanding of why people belong to</w:t>
            </w:r>
            <w:r w:rsidR="00937E2C" w:rsidRPr="00D45790">
              <w:rPr>
                <w:rFonts w:ascii="Calibri" w:hAnsi="Calibri" w:cs="Calibri"/>
              </w:rPr>
              <w:t xml:space="preserve"> </w:t>
            </w:r>
            <w:r w:rsidRPr="00D45790">
              <w:rPr>
                <w:rFonts w:ascii="Calibri" w:hAnsi="Calibri" w:cs="Calibri"/>
              </w:rPr>
              <w:t>religions and are able to describe similarities and differences and how these illustrate</w:t>
            </w:r>
            <w:r w:rsidR="00937E2C" w:rsidRPr="00D45790">
              <w:rPr>
                <w:rFonts w:ascii="Calibri" w:hAnsi="Calibri" w:cs="Calibri"/>
              </w:rPr>
              <w:t xml:space="preserve"> </w:t>
            </w:r>
            <w:r w:rsidRPr="00D45790">
              <w:rPr>
                <w:rFonts w:ascii="Calibri" w:hAnsi="Calibri" w:cs="Calibri"/>
              </w:rPr>
              <w:t>distinctive beliefs within and between religions. They can explain how religious</w:t>
            </w:r>
            <w:r w:rsidR="00937E2C" w:rsidRPr="00D45790">
              <w:rPr>
                <w:rFonts w:ascii="Calibri" w:hAnsi="Calibri" w:cs="Calibri"/>
              </w:rPr>
              <w:t xml:space="preserve"> </w:t>
            </w:r>
            <w:r w:rsidRPr="00D45790">
              <w:rPr>
                <w:rFonts w:ascii="Calibri" w:hAnsi="Calibri" w:cs="Calibri"/>
              </w:rPr>
              <w:t>sources are used to provide answers to ethical questions.</w:t>
            </w:r>
          </w:p>
          <w:p w14:paraId="66376D3C" w14:textId="77777777" w:rsidR="00937E2C" w:rsidRPr="00D45790" w:rsidRDefault="00715B44" w:rsidP="00715B44">
            <w:pPr>
              <w:autoSpaceDE w:val="0"/>
              <w:autoSpaceDN w:val="0"/>
              <w:adjustRightInd w:val="0"/>
              <w:rPr>
                <w:rFonts w:ascii="Calibri" w:hAnsi="Calibri" w:cs="Calibri"/>
                <w:b/>
                <w:bCs/>
              </w:rPr>
            </w:pPr>
            <w:r w:rsidRPr="00D45790">
              <w:rPr>
                <w:rFonts w:ascii="Calibri" w:hAnsi="Calibri" w:cs="Calibri"/>
                <w:b/>
                <w:bCs/>
              </w:rPr>
              <w:t>Engage</w:t>
            </w:r>
            <w:r w:rsidR="00937E2C" w:rsidRPr="00D45790">
              <w:rPr>
                <w:rFonts w:ascii="Calibri" w:hAnsi="Calibri" w:cs="Calibri"/>
                <w:b/>
                <w:bCs/>
              </w:rPr>
              <w:t>:</w:t>
            </w:r>
          </w:p>
          <w:p w14:paraId="2B169E31" w14:textId="12BEF1AE" w:rsidR="00715B44" w:rsidRPr="00D45790" w:rsidRDefault="00715B44" w:rsidP="00715B44">
            <w:pPr>
              <w:autoSpaceDE w:val="0"/>
              <w:autoSpaceDN w:val="0"/>
              <w:adjustRightInd w:val="0"/>
              <w:rPr>
                <w:rFonts w:ascii="Calibri" w:hAnsi="Calibri" w:cs="Calibri"/>
              </w:rPr>
            </w:pPr>
            <w:r w:rsidRPr="00D45790">
              <w:rPr>
                <w:rFonts w:ascii="Calibri" w:hAnsi="Calibri" w:cs="Calibri"/>
              </w:rPr>
              <w:t>Pupils raise and respond to fundamental questions of identity, belonging, meaning, purpose,</w:t>
            </w:r>
            <w:r w:rsidR="00937E2C" w:rsidRPr="00D45790">
              <w:rPr>
                <w:rFonts w:ascii="Calibri" w:hAnsi="Calibri" w:cs="Calibri"/>
              </w:rPr>
              <w:t xml:space="preserve"> </w:t>
            </w:r>
            <w:r w:rsidRPr="00D45790">
              <w:rPr>
                <w:rFonts w:ascii="Calibri" w:hAnsi="Calibri" w:cs="Calibri"/>
              </w:rPr>
              <w:t>truth, values and commitments. They can relate these to their own experience and to the</w:t>
            </w:r>
            <w:r w:rsidR="00937E2C" w:rsidRPr="00D45790">
              <w:rPr>
                <w:rFonts w:ascii="Calibri" w:hAnsi="Calibri" w:cs="Calibri"/>
              </w:rPr>
              <w:t xml:space="preserve"> </w:t>
            </w:r>
            <w:r w:rsidRPr="00D45790">
              <w:rPr>
                <w:rFonts w:ascii="Calibri" w:hAnsi="Calibri" w:cs="Calibri"/>
              </w:rPr>
              <w:t xml:space="preserve">experience of others and can make a clear connection between their point of view and </w:t>
            </w:r>
            <w:proofErr w:type="gramStart"/>
            <w:r w:rsidRPr="00D45790">
              <w:rPr>
                <w:rFonts w:ascii="Calibri" w:hAnsi="Calibri" w:cs="Calibri"/>
              </w:rPr>
              <w:t>their</w:t>
            </w:r>
            <w:proofErr w:type="gramEnd"/>
          </w:p>
          <w:p w14:paraId="1DBF7A45" w14:textId="77777777" w:rsidR="00715B44" w:rsidRPr="00D45790" w:rsidRDefault="00715B44" w:rsidP="00715B44">
            <w:pPr>
              <w:autoSpaceDE w:val="0"/>
              <w:autoSpaceDN w:val="0"/>
              <w:adjustRightInd w:val="0"/>
              <w:rPr>
                <w:rFonts w:ascii="Calibri" w:hAnsi="Calibri" w:cs="Calibri"/>
              </w:rPr>
            </w:pPr>
            <w:r w:rsidRPr="00D45790">
              <w:rPr>
                <w:rFonts w:ascii="Calibri" w:hAnsi="Calibri" w:cs="Calibri"/>
              </w:rPr>
              <w:t>actions.</w:t>
            </w:r>
          </w:p>
          <w:p w14:paraId="4CFA9737" w14:textId="77777777" w:rsidR="00937E2C" w:rsidRPr="00D45790" w:rsidRDefault="00715B44" w:rsidP="00715B44">
            <w:pPr>
              <w:autoSpaceDE w:val="0"/>
              <w:autoSpaceDN w:val="0"/>
              <w:adjustRightInd w:val="0"/>
              <w:rPr>
                <w:rFonts w:ascii="Calibri" w:hAnsi="Calibri" w:cs="Calibri"/>
                <w:b/>
                <w:bCs/>
              </w:rPr>
            </w:pPr>
            <w:r w:rsidRPr="00D45790">
              <w:rPr>
                <w:rFonts w:ascii="Calibri" w:hAnsi="Calibri" w:cs="Calibri"/>
                <w:b/>
                <w:bCs/>
              </w:rPr>
              <w:t>Reflect</w:t>
            </w:r>
            <w:r w:rsidR="00937E2C" w:rsidRPr="00D45790">
              <w:rPr>
                <w:rFonts w:ascii="Calibri" w:hAnsi="Calibri" w:cs="Calibri"/>
                <w:b/>
                <w:bCs/>
              </w:rPr>
              <w:t>:</w:t>
            </w:r>
          </w:p>
          <w:p w14:paraId="7134A8DF" w14:textId="6F01DDD3" w:rsidR="00715B44" w:rsidRPr="00D45790" w:rsidRDefault="00715B44" w:rsidP="00937E2C">
            <w:pPr>
              <w:autoSpaceDE w:val="0"/>
              <w:autoSpaceDN w:val="0"/>
              <w:adjustRightInd w:val="0"/>
              <w:rPr>
                <w:rFonts w:ascii="Calibri" w:hAnsi="Calibri" w:cs="Calibri"/>
              </w:rPr>
            </w:pPr>
            <w:r w:rsidRPr="00D45790">
              <w:rPr>
                <w:rFonts w:ascii="Calibri" w:hAnsi="Calibri" w:cs="Calibri"/>
              </w:rPr>
              <w:t>Pupils can explain what influences and inspires them. They can talk about the</w:t>
            </w:r>
            <w:r w:rsidR="00937E2C" w:rsidRPr="00D45790">
              <w:rPr>
                <w:rFonts w:ascii="Calibri" w:hAnsi="Calibri" w:cs="Calibri"/>
              </w:rPr>
              <w:t xml:space="preserve"> </w:t>
            </w:r>
            <w:r w:rsidRPr="00D45790">
              <w:rPr>
                <w:rFonts w:ascii="Calibri" w:hAnsi="Calibri" w:cs="Calibri"/>
              </w:rPr>
              <w:t>opportunities and challenges that arise from individual and group commitments in</w:t>
            </w:r>
            <w:r w:rsidR="00937E2C" w:rsidRPr="00D45790">
              <w:rPr>
                <w:rFonts w:ascii="Calibri" w:hAnsi="Calibri" w:cs="Calibri"/>
              </w:rPr>
              <w:t xml:space="preserve"> </w:t>
            </w:r>
            <w:r w:rsidRPr="00D45790">
              <w:rPr>
                <w:rFonts w:ascii="Calibri" w:hAnsi="Calibri" w:cs="Calibri"/>
              </w:rPr>
              <w:t>a diverse world. They can talk about the implications for themselves and other</w:t>
            </w:r>
            <w:r w:rsidR="00937E2C" w:rsidRPr="00D45790">
              <w:rPr>
                <w:rFonts w:ascii="Calibri" w:hAnsi="Calibri" w:cs="Calibri"/>
              </w:rPr>
              <w:t xml:space="preserve"> </w:t>
            </w:r>
            <w:r w:rsidRPr="00D45790">
              <w:rPr>
                <w:rFonts w:ascii="Calibri" w:hAnsi="Calibri" w:cs="Calibri"/>
              </w:rPr>
              <w:t>people of holding particular beliefs and values.</w:t>
            </w:r>
          </w:p>
        </w:tc>
      </w:tr>
      <w:tr w:rsidR="00715B44" w:rsidRPr="00D45790" w14:paraId="1DF6956A" w14:textId="77777777" w:rsidTr="005663E3">
        <w:tc>
          <w:tcPr>
            <w:tcW w:w="14454" w:type="dxa"/>
            <w:shd w:val="clear" w:color="auto" w:fill="9CC2E5" w:themeFill="accent5" w:themeFillTint="99"/>
          </w:tcPr>
          <w:p w14:paraId="37E66D29" w14:textId="1F9FBEB6" w:rsidR="00715B44" w:rsidRPr="00D45790" w:rsidRDefault="00715B44" w:rsidP="00715B44">
            <w:pPr>
              <w:jc w:val="center"/>
              <w:rPr>
                <w:rFonts w:ascii="Calibri" w:hAnsi="Calibri" w:cs="Calibri"/>
              </w:rPr>
            </w:pPr>
            <w:r w:rsidRPr="00D45790">
              <w:rPr>
                <w:rFonts w:ascii="Calibri" w:hAnsi="Calibri" w:cs="Calibri"/>
              </w:rPr>
              <w:lastRenderedPageBreak/>
              <w:t>By the end of Year 6</w:t>
            </w:r>
          </w:p>
        </w:tc>
      </w:tr>
      <w:tr w:rsidR="00715B44" w:rsidRPr="00D45790" w14:paraId="587A8BA4" w14:textId="77777777" w:rsidTr="00715B44">
        <w:tc>
          <w:tcPr>
            <w:tcW w:w="14454" w:type="dxa"/>
            <w:shd w:val="clear" w:color="auto" w:fill="auto"/>
          </w:tcPr>
          <w:p w14:paraId="54118A1A" w14:textId="77777777" w:rsidR="00937E2C" w:rsidRPr="00D45790" w:rsidRDefault="00715B44" w:rsidP="00715B44">
            <w:pPr>
              <w:autoSpaceDE w:val="0"/>
              <w:autoSpaceDN w:val="0"/>
              <w:adjustRightInd w:val="0"/>
              <w:rPr>
                <w:rFonts w:ascii="Calibri" w:hAnsi="Calibri" w:cs="Calibri"/>
                <w:b/>
                <w:bCs/>
                <w:color w:val="000000"/>
              </w:rPr>
            </w:pPr>
            <w:r w:rsidRPr="00D45790">
              <w:rPr>
                <w:rFonts w:ascii="Calibri" w:hAnsi="Calibri" w:cs="Calibri"/>
                <w:b/>
                <w:bCs/>
                <w:color w:val="000000"/>
              </w:rPr>
              <w:t>Explore</w:t>
            </w:r>
            <w:r w:rsidR="00937E2C" w:rsidRPr="00D45790">
              <w:rPr>
                <w:rFonts w:ascii="Calibri" w:hAnsi="Calibri" w:cs="Calibri"/>
                <w:b/>
                <w:bCs/>
                <w:color w:val="000000"/>
              </w:rPr>
              <w:t>:</w:t>
            </w:r>
          </w:p>
          <w:p w14:paraId="49A2C1AE" w14:textId="0C6F24E9" w:rsidR="00715B44" w:rsidRPr="00D45790" w:rsidRDefault="00715B44" w:rsidP="00715B44">
            <w:pPr>
              <w:autoSpaceDE w:val="0"/>
              <w:autoSpaceDN w:val="0"/>
              <w:adjustRightInd w:val="0"/>
              <w:rPr>
                <w:rFonts w:ascii="Calibri" w:hAnsi="Calibri" w:cs="Calibri"/>
                <w:color w:val="000000"/>
              </w:rPr>
            </w:pPr>
            <w:r w:rsidRPr="00D45790">
              <w:rPr>
                <w:rFonts w:ascii="Calibri" w:hAnsi="Calibri" w:cs="Calibri"/>
                <w:color w:val="000000"/>
              </w:rPr>
              <w:t>Pupils use religious and philosophical vocabulary to give informed accounts of</w:t>
            </w:r>
            <w:r w:rsidR="00937E2C" w:rsidRPr="00D45790">
              <w:rPr>
                <w:rFonts w:ascii="Calibri" w:hAnsi="Calibri" w:cs="Calibri"/>
                <w:color w:val="000000"/>
              </w:rPr>
              <w:t xml:space="preserve"> </w:t>
            </w:r>
            <w:r w:rsidRPr="00D45790">
              <w:rPr>
                <w:rFonts w:ascii="Calibri" w:hAnsi="Calibri" w:cs="Calibri"/>
                <w:color w:val="000000"/>
              </w:rPr>
              <w:t>religions and beliefs. They interpret sources and arguments, explaining the reasons</w:t>
            </w:r>
            <w:r w:rsidR="00937E2C" w:rsidRPr="00D45790">
              <w:rPr>
                <w:rFonts w:ascii="Calibri" w:hAnsi="Calibri" w:cs="Calibri"/>
                <w:color w:val="000000"/>
              </w:rPr>
              <w:t xml:space="preserve"> </w:t>
            </w:r>
            <w:r w:rsidRPr="00D45790">
              <w:rPr>
                <w:rFonts w:ascii="Calibri" w:hAnsi="Calibri" w:cs="Calibri"/>
                <w:color w:val="000000"/>
              </w:rPr>
              <w:t>that are used in different ways by different traditions to provide answers to ethical</w:t>
            </w:r>
            <w:r w:rsidR="00937E2C" w:rsidRPr="00D45790">
              <w:rPr>
                <w:rFonts w:ascii="Calibri" w:hAnsi="Calibri" w:cs="Calibri"/>
                <w:color w:val="000000"/>
              </w:rPr>
              <w:t xml:space="preserve"> </w:t>
            </w:r>
            <w:r w:rsidRPr="00D45790">
              <w:rPr>
                <w:rFonts w:ascii="Calibri" w:hAnsi="Calibri" w:cs="Calibri"/>
                <w:color w:val="000000"/>
              </w:rPr>
              <w:t>issues. They interpret the significance of different forms of religious, spiritual and moral</w:t>
            </w:r>
            <w:r w:rsidR="00937E2C" w:rsidRPr="00D45790">
              <w:rPr>
                <w:rFonts w:ascii="Calibri" w:hAnsi="Calibri" w:cs="Calibri"/>
                <w:color w:val="000000"/>
              </w:rPr>
              <w:t xml:space="preserve"> </w:t>
            </w:r>
            <w:r w:rsidRPr="00D45790">
              <w:rPr>
                <w:rFonts w:ascii="Calibri" w:hAnsi="Calibri" w:cs="Calibri"/>
                <w:color w:val="000000"/>
              </w:rPr>
              <w:t>expression.</w:t>
            </w:r>
          </w:p>
          <w:p w14:paraId="7D145386" w14:textId="77777777" w:rsidR="00937E2C" w:rsidRPr="00D45790" w:rsidRDefault="00715B44" w:rsidP="00715B44">
            <w:pPr>
              <w:autoSpaceDE w:val="0"/>
              <w:autoSpaceDN w:val="0"/>
              <w:adjustRightInd w:val="0"/>
              <w:rPr>
                <w:rFonts w:ascii="Calibri" w:hAnsi="Calibri" w:cs="Calibri"/>
                <w:b/>
                <w:bCs/>
                <w:color w:val="000000"/>
              </w:rPr>
            </w:pPr>
            <w:r w:rsidRPr="00D45790">
              <w:rPr>
                <w:rFonts w:ascii="Calibri" w:hAnsi="Calibri" w:cs="Calibri"/>
                <w:b/>
                <w:bCs/>
                <w:color w:val="000000"/>
              </w:rPr>
              <w:t>Engage</w:t>
            </w:r>
            <w:r w:rsidR="00937E2C" w:rsidRPr="00D45790">
              <w:rPr>
                <w:rFonts w:ascii="Calibri" w:hAnsi="Calibri" w:cs="Calibri"/>
                <w:b/>
                <w:bCs/>
                <w:color w:val="000000"/>
              </w:rPr>
              <w:t>:</w:t>
            </w:r>
          </w:p>
          <w:p w14:paraId="66B33E62" w14:textId="64B2FF9C" w:rsidR="00715B44" w:rsidRPr="00D45790" w:rsidRDefault="00715B44" w:rsidP="00715B44">
            <w:pPr>
              <w:autoSpaceDE w:val="0"/>
              <w:autoSpaceDN w:val="0"/>
              <w:adjustRightInd w:val="0"/>
              <w:rPr>
                <w:rFonts w:ascii="Calibri" w:hAnsi="Calibri" w:cs="Calibri"/>
                <w:color w:val="000000"/>
              </w:rPr>
            </w:pPr>
            <w:r w:rsidRPr="00D45790">
              <w:rPr>
                <w:rFonts w:ascii="Calibri" w:hAnsi="Calibri" w:cs="Calibri"/>
                <w:color w:val="000000"/>
              </w:rPr>
              <w:t>Pupils use reasoning and examples to explore the relationship between beliefs,</w:t>
            </w:r>
            <w:r w:rsidR="00937E2C" w:rsidRPr="00D45790">
              <w:rPr>
                <w:rFonts w:ascii="Calibri" w:hAnsi="Calibri" w:cs="Calibri"/>
                <w:color w:val="000000"/>
              </w:rPr>
              <w:t xml:space="preserve"> </w:t>
            </w:r>
            <w:r w:rsidRPr="00D45790">
              <w:rPr>
                <w:rFonts w:ascii="Calibri" w:hAnsi="Calibri" w:cs="Calibri"/>
                <w:color w:val="000000"/>
              </w:rPr>
              <w:t>teachings and world issues. They express insights into their own and others’ views on</w:t>
            </w:r>
            <w:r w:rsidR="00937E2C" w:rsidRPr="00D45790">
              <w:rPr>
                <w:rFonts w:ascii="Calibri" w:hAnsi="Calibri" w:cs="Calibri"/>
                <w:color w:val="000000"/>
              </w:rPr>
              <w:t xml:space="preserve"> </w:t>
            </w:r>
            <w:r w:rsidRPr="00D45790">
              <w:rPr>
                <w:rFonts w:ascii="Calibri" w:hAnsi="Calibri" w:cs="Calibri"/>
                <w:color w:val="000000"/>
              </w:rPr>
              <w:t>fundamental questions of identity and belonging, meaning, purpose and truth.</w:t>
            </w:r>
          </w:p>
          <w:p w14:paraId="2AC8E166" w14:textId="77777777" w:rsidR="00937E2C" w:rsidRPr="00D45790" w:rsidRDefault="00715B44" w:rsidP="00715B44">
            <w:pPr>
              <w:autoSpaceDE w:val="0"/>
              <w:autoSpaceDN w:val="0"/>
              <w:adjustRightInd w:val="0"/>
              <w:rPr>
                <w:rFonts w:ascii="Calibri" w:hAnsi="Calibri" w:cs="Calibri"/>
                <w:b/>
                <w:bCs/>
                <w:color w:val="000000"/>
              </w:rPr>
            </w:pPr>
            <w:r w:rsidRPr="00D45790">
              <w:rPr>
                <w:rFonts w:ascii="Calibri" w:hAnsi="Calibri" w:cs="Calibri"/>
                <w:b/>
                <w:bCs/>
                <w:color w:val="000000"/>
              </w:rPr>
              <w:t>Reflect</w:t>
            </w:r>
            <w:r w:rsidR="00937E2C" w:rsidRPr="00D45790">
              <w:rPr>
                <w:rFonts w:ascii="Calibri" w:hAnsi="Calibri" w:cs="Calibri"/>
                <w:b/>
                <w:bCs/>
                <w:color w:val="000000"/>
              </w:rPr>
              <w:t>:</w:t>
            </w:r>
          </w:p>
          <w:p w14:paraId="2AE53A0E" w14:textId="785AFF46" w:rsidR="00715B44" w:rsidRPr="00D45790" w:rsidRDefault="00715B44" w:rsidP="00715B44">
            <w:pPr>
              <w:autoSpaceDE w:val="0"/>
              <w:autoSpaceDN w:val="0"/>
              <w:adjustRightInd w:val="0"/>
              <w:rPr>
                <w:rFonts w:ascii="Calibri" w:hAnsi="Calibri" w:cs="Calibri"/>
                <w:b/>
                <w:bCs/>
                <w:color w:val="000000"/>
              </w:rPr>
            </w:pPr>
            <w:r w:rsidRPr="00D45790">
              <w:rPr>
                <w:rFonts w:ascii="Calibri" w:hAnsi="Calibri" w:cs="Calibri"/>
                <w:color w:val="000000"/>
              </w:rPr>
              <w:t>Focusing on values and commitments, pupils consider their own responses to the</w:t>
            </w:r>
            <w:r w:rsidR="00937E2C" w:rsidRPr="00D45790">
              <w:rPr>
                <w:rFonts w:ascii="Calibri" w:hAnsi="Calibri" w:cs="Calibri"/>
                <w:color w:val="000000"/>
              </w:rPr>
              <w:t xml:space="preserve"> </w:t>
            </w:r>
            <w:r w:rsidRPr="00D45790">
              <w:rPr>
                <w:rFonts w:ascii="Calibri" w:hAnsi="Calibri" w:cs="Calibri"/>
                <w:color w:val="000000"/>
              </w:rPr>
              <w:t>opportunities and challenges of living in a diverse world whilst taking account of the</w:t>
            </w:r>
            <w:r w:rsidR="00937E2C" w:rsidRPr="00D45790">
              <w:rPr>
                <w:rFonts w:ascii="Calibri" w:hAnsi="Calibri" w:cs="Calibri"/>
                <w:color w:val="000000"/>
              </w:rPr>
              <w:t xml:space="preserve"> </w:t>
            </w:r>
            <w:r w:rsidRPr="00D45790">
              <w:rPr>
                <w:rFonts w:ascii="Calibri" w:hAnsi="Calibri" w:cs="Calibri"/>
                <w:color w:val="000000"/>
              </w:rPr>
              <w:t>views and experiences of others. They are able to talk about examples of religious</w:t>
            </w:r>
          </w:p>
          <w:p w14:paraId="6DE3D54B" w14:textId="5AA95E5C" w:rsidR="00715B44" w:rsidRPr="00D45790" w:rsidRDefault="00715B44" w:rsidP="00937E2C">
            <w:pPr>
              <w:autoSpaceDE w:val="0"/>
              <w:autoSpaceDN w:val="0"/>
              <w:adjustRightInd w:val="0"/>
              <w:rPr>
                <w:rFonts w:ascii="Calibri" w:hAnsi="Calibri" w:cs="Calibri"/>
                <w:color w:val="000000"/>
              </w:rPr>
            </w:pPr>
            <w:r w:rsidRPr="00D45790">
              <w:rPr>
                <w:rFonts w:ascii="Calibri" w:hAnsi="Calibri" w:cs="Calibri"/>
                <w:color w:val="000000"/>
              </w:rPr>
              <w:t>cooperation, and why this is sometimes difficult.</w:t>
            </w:r>
          </w:p>
        </w:tc>
      </w:tr>
    </w:tbl>
    <w:p w14:paraId="3889311C" w14:textId="4032D834" w:rsidR="00C86E0D" w:rsidRPr="00D45790" w:rsidRDefault="00C86E0D">
      <w:pPr>
        <w:rPr>
          <w:rFonts w:ascii="Calibri" w:hAnsi="Calibri" w:cs="Calibri"/>
        </w:rPr>
      </w:pPr>
    </w:p>
    <w:p w14:paraId="799D0E44" w14:textId="19393C91" w:rsidR="00115F26" w:rsidRPr="00D45790" w:rsidRDefault="00115F26">
      <w:pPr>
        <w:rPr>
          <w:rFonts w:ascii="Calibri" w:hAnsi="Calibri" w:cs="Calibri"/>
        </w:rPr>
      </w:pPr>
    </w:p>
    <w:p w14:paraId="43D555E0" w14:textId="6A4C4BFD" w:rsidR="00115F26" w:rsidRPr="00D45790" w:rsidRDefault="00115F26">
      <w:pPr>
        <w:rPr>
          <w:rFonts w:ascii="Calibri" w:hAnsi="Calibri" w:cs="Calibri"/>
        </w:rPr>
      </w:pPr>
    </w:p>
    <w:p w14:paraId="0C0C0C0B" w14:textId="4536C163" w:rsidR="00115F26" w:rsidRPr="00D45790" w:rsidRDefault="00115F26">
      <w:pPr>
        <w:rPr>
          <w:rFonts w:ascii="Calibri" w:hAnsi="Calibri" w:cs="Calibri"/>
        </w:rPr>
      </w:pPr>
    </w:p>
    <w:p w14:paraId="60A5C010" w14:textId="51C6227E" w:rsidR="00115F26" w:rsidRPr="00D45790" w:rsidRDefault="00115F26">
      <w:pPr>
        <w:rPr>
          <w:rFonts w:ascii="Calibri" w:hAnsi="Calibri" w:cs="Calibri"/>
        </w:rPr>
      </w:pPr>
    </w:p>
    <w:p w14:paraId="39261F34" w14:textId="0687E928" w:rsidR="00115F26" w:rsidRPr="00D45790" w:rsidRDefault="00115F26">
      <w:pPr>
        <w:rPr>
          <w:rFonts w:ascii="Calibri" w:hAnsi="Calibri" w:cs="Calibri"/>
        </w:rPr>
      </w:pPr>
    </w:p>
    <w:p w14:paraId="27086026" w14:textId="075D69A0" w:rsidR="00115F26" w:rsidRPr="00D45790" w:rsidRDefault="00115F26">
      <w:pPr>
        <w:rPr>
          <w:rFonts w:ascii="Calibri" w:hAnsi="Calibri" w:cs="Calibri"/>
        </w:rPr>
      </w:pPr>
    </w:p>
    <w:p w14:paraId="25A9CE1B" w14:textId="7E54B760" w:rsidR="00115F26" w:rsidRPr="00D45790" w:rsidRDefault="00115F26">
      <w:pPr>
        <w:rPr>
          <w:rFonts w:ascii="Calibri" w:hAnsi="Calibri" w:cs="Calibri"/>
        </w:rPr>
      </w:pPr>
    </w:p>
    <w:p w14:paraId="130BC85A" w14:textId="4611DC84" w:rsidR="00115F26" w:rsidRPr="00D45790" w:rsidRDefault="00115F26">
      <w:pPr>
        <w:rPr>
          <w:rFonts w:ascii="Calibri" w:hAnsi="Calibri" w:cs="Calibri"/>
        </w:rPr>
      </w:pPr>
    </w:p>
    <w:p w14:paraId="36459A28" w14:textId="2737C115" w:rsidR="00115F26" w:rsidRPr="00D45790" w:rsidRDefault="00115F26">
      <w:pPr>
        <w:rPr>
          <w:rFonts w:ascii="Calibri" w:hAnsi="Calibri" w:cs="Calibri"/>
        </w:rPr>
      </w:pPr>
    </w:p>
    <w:tbl>
      <w:tblPr>
        <w:tblStyle w:val="TableGrid"/>
        <w:tblpPr w:leftFromText="180" w:rightFromText="180" w:vertAnchor="page" w:horzAnchor="margin" w:tblpY="1891"/>
        <w:tblW w:w="14454" w:type="dxa"/>
        <w:tblLook w:val="04A0" w:firstRow="1" w:lastRow="0" w:firstColumn="1" w:lastColumn="0" w:noHBand="0" w:noVBand="1"/>
      </w:tblPr>
      <w:tblGrid>
        <w:gridCol w:w="4673"/>
        <w:gridCol w:w="4961"/>
        <w:gridCol w:w="4820"/>
      </w:tblGrid>
      <w:tr w:rsidR="00D45790" w:rsidRPr="00D45790" w14:paraId="383D76E0" w14:textId="77777777" w:rsidTr="00D45790">
        <w:tc>
          <w:tcPr>
            <w:tcW w:w="14454" w:type="dxa"/>
            <w:gridSpan w:val="3"/>
          </w:tcPr>
          <w:p w14:paraId="5495BBC4" w14:textId="77777777" w:rsidR="00D45790" w:rsidRPr="00D45790" w:rsidRDefault="00D45790" w:rsidP="00D45790">
            <w:pPr>
              <w:jc w:val="center"/>
              <w:rPr>
                <w:rFonts w:ascii="Calibri" w:hAnsi="Calibri" w:cs="Calibri"/>
                <w:b/>
                <w:bCs/>
                <w:u w:val="single"/>
              </w:rPr>
            </w:pPr>
            <w:r w:rsidRPr="00D45790">
              <w:rPr>
                <w:rFonts w:ascii="Calibri" w:hAnsi="Calibri" w:cs="Calibri"/>
                <w:b/>
                <w:bCs/>
                <w:u w:val="single"/>
              </w:rPr>
              <w:t>Craft and Design</w:t>
            </w:r>
          </w:p>
          <w:p w14:paraId="0F512D24" w14:textId="77777777" w:rsidR="00D45790" w:rsidRPr="00D45790" w:rsidRDefault="00D45790" w:rsidP="00D45790">
            <w:pPr>
              <w:jc w:val="center"/>
              <w:rPr>
                <w:rFonts w:ascii="Calibri" w:hAnsi="Calibri" w:cs="Calibri"/>
                <w:b/>
                <w:bCs/>
                <w:u w:val="single"/>
              </w:rPr>
            </w:pPr>
          </w:p>
        </w:tc>
      </w:tr>
      <w:tr w:rsidR="00D45790" w:rsidRPr="00D45790" w14:paraId="6289E0E6" w14:textId="77777777" w:rsidTr="00D15625">
        <w:tc>
          <w:tcPr>
            <w:tcW w:w="4673" w:type="dxa"/>
            <w:shd w:val="clear" w:color="auto" w:fill="9CC2E5" w:themeFill="accent5" w:themeFillTint="99"/>
          </w:tcPr>
          <w:p w14:paraId="29063D14" w14:textId="77777777" w:rsidR="00D45790" w:rsidRPr="00D45790" w:rsidRDefault="00D45790" w:rsidP="00D45790">
            <w:pPr>
              <w:rPr>
                <w:rFonts w:ascii="Calibri" w:hAnsi="Calibri" w:cs="Calibri"/>
              </w:rPr>
            </w:pPr>
            <w:r w:rsidRPr="00D45790">
              <w:rPr>
                <w:rFonts w:ascii="Calibri" w:hAnsi="Calibri" w:cs="Calibri"/>
              </w:rPr>
              <w:t>Year 1</w:t>
            </w:r>
          </w:p>
        </w:tc>
        <w:tc>
          <w:tcPr>
            <w:tcW w:w="4961" w:type="dxa"/>
            <w:shd w:val="clear" w:color="auto" w:fill="9CC2E5" w:themeFill="accent5" w:themeFillTint="99"/>
          </w:tcPr>
          <w:p w14:paraId="6F61E99A" w14:textId="77777777" w:rsidR="00D45790" w:rsidRPr="00D45790" w:rsidRDefault="00D45790" w:rsidP="00D45790">
            <w:pPr>
              <w:rPr>
                <w:rFonts w:ascii="Calibri" w:hAnsi="Calibri" w:cs="Calibri"/>
              </w:rPr>
            </w:pPr>
            <w:r w:rsidRPr="00D45790">
              <w:rPr>
                <w:rFonts w:ascii="Calibri" w:hAnsi="Calibri" w:cs="Calibri"/>
              </w:rPr>
              <w:t>Year 2</w:t>
            </w:r>
          </w:p>
        </w:tc>
        <w:tc>
          <w:tcPr>
            <w:tcW w:w="4820" w:type="dxa"/>
            <w:shd w:val="clear" w:color="auto" w:fill="9CC2E5" w:themeFill="accent5" w:themeFillTint="99"/>
          </w:tcPr>
          <w:p w14:paraId="1A4BA1C6" w14:textId="77777777" w:rsidR="00D45790" w:rsidRPr="00D45790" w:rsidRDefault="00D45790" w:rsidP="00D45790">
            <w:pPr>
              <w:rPr>
                <w:rFonts w:ascii="Calibri" w:hAnsi="Calibri" w:cs="Calibri"/>
              </w:rPr>
            </w:pPr>
            <w:r w:rsidRPr="00D45790">
              <w:rPr>
                <w:rFonts w:ascii="Calibri" w:hAnsi="Calibri" w:cs="Calibri"/>
              </w:rPr>
              <w:t>Year 3</w:t>
            </w:r>
          </w:p>
        </w:tc>
      </w:tr>
      <w:tr w:rsidR="00D45790" w:rsidRPr="00D45790" w14:paraId="722FC25D" w14:textId="77777777" w:rsidTr="00D45790">
        <w:tc>
          <w:tcPr>
            <w:tcW w:w="4673" w:type="dxa"/>
          </w:tcPr>
          <w:p w14:paraId="5E85CBB1" w14:textId="77777777" w:rsidR="00D45790" w:rsidRPr="00D45790" w:rsidRDefault="00D45790" w:rsidP="00D45790">
            <w:pPr>
              <w:rPr>
                <w:rFonts w:ascii="Calibri" w:hAnsi="Calibri" w:cs="Calibri"/>
              </w:rPr>
            </w:pPr>
            <w:r w:rsidRPr="00D45790">
              <w:rPr>
                <w:rFonts w:ascii="Calibri" w:hAnsi="Calibri" w:cs="Calibri"/>
              </w:rPr>
              <w:t xml:space="preserve">What materials can be cut, knotted, threaded or plaited. </w:t>
            </w:r>
          </w:p>
          <w:p w14:paraId="4DE433F8" w14:textId="77777777" w:rsidR="00D45790" w:rsidRPr="00D45790" w:rsidRDefault="00D45790" w:rsidP="00D45790">
            <w:pPr>
              <w:rPr>
                <w:rFonts w:ascii="Calibri" w:hAnsi="Calibri" w:cs="Calibri"/>
              </w:rPr>
            </w:pPr>
            <w:r w:rsidRPr="00D45790">
              <w:rPr>
                <w:rFonts w:ascii="Calibri" w:hAnsi="Calibri" w:cs="Calibri"/>
              </w:rPr>
              <w:t xml:space="preserve">How to: </w:t>
            </w:r>
          </w:p>
          <w:p w14:paraId="46AA95CC" w14:textId="77777777" w:rsidR="00D45790" w:rsidRPr="00D45790" w:rsidRDefault="00D45790" w:rsidP="00D45790">
            <w:pPr>
              <w:rPr>
                <w:rFonts w:ascii="Calibri" w:hAnsi="Calibri" w:cs="Calibri"/>
              </w:rPr>
            </w:pPr>
            <w:r w:rsidRPr="00D45790">
              <w:rPr>
                <w:rFonts w:ascii="Calibri" w:hAnsi="Calibri" w:cs="Calibri"/>
              </w:rPr>
              <w:t xml:space="preserve">● Wrap objects/shapes with wool. </w:t>
            </w:r>
          </w:p>
          <w:p w14:paraId="194191BF" w14:textId="77777777" w:rsidR="00D45790" w:rsidRPr="00D45790" w:rsidRDefault="00D45790" w:rsidP="00D45790">
            <w:pPr>
              <w:rPr>
                <w:rFonts w:ascii="Calibri" w:hAnsi="Calibri" w:cs="Calibri"/>
              </w:rPr>
            </w:pPr>
            <w:r w:rsidRPr="00D45790">
              <w:rPr>
                <w:rFonts w:ascii="Calibri" w:hAnsi="Calibri" w:cs="Calibri"/>
              </w:rPr>
              <w:t xml:space="preserve">● Measure a length. </w:t>
            </w:r>
          </w:p>
          <w:p w14:paraId="03810FAD" w14:textId="77777777" w:rsidR="00D45790" w:rsidRPr="00D45790" w:rsidRDefault="00D45790" w:rsidP="00D45790">
            <w:pPr>
              <w:rPr>
                <w:rFonts w:ascii="Calibri" w:hAnsi="Calibri" w:cs="Calibri"/>
              </w:rPr>
            </w:pPr>
            <w:r w:rsidRPr="00D45790">
              <w:rPr>
                <w:rFonts w:ascii="Calibri" w:hAnsi="Calibri" w:cs="Calibri"/>
              </w:rPr>
              <w:t xml:space="preserve">● Tie a knot, thread and plait. </w:t>
            </w:r>
          </w:p>
          <w:p w14:paraId="094317AC" w14:textId="77777777" w:rsidR="00D45790" w:rsidRPr="00D45790" w:rsidRDefault="00D45790" w:rsidP="00D45790">
            <w:pPr>
              <w:rPr>
                <w:rFonts w:ascii="Calibri" w:hAnsi="Calibri" w:cs="Calibri"/>
              </w:rPr>
            </w:pPr>
            <w:r w:rsidRPr="00D45790">
              <w:rPr>
                <w:rFonts w:ascii="Calibri" w:hAnsi="Calibri" w:cs="Calibri"/>
              </w:rPr>
              <w:t xml:space="preserve">● Make a box loom. </w:t>
            </w:r>
          </w:p>
          <w:p w14:paraId="6DEFE152" w14:textId="77777777" w:rsidR="00D45790" w:rsidRPr="00D45790" w:rsidRDefault="00D45790" w:rsidP="00D45790">
            <w:pPr>
              <w:rPr>
                <w:rFonts w:ascii="Calibri" w:hAnsi="Calibri" w:cs="Calibri"/>
              </w:rPr>
            </w:pPr>
            <w:r w:rsidRPr="00D45790">
              <w:rPr>
                <w:rFonts w:ascii="Calibri" w:hAnsi="Calibri" w:cs="Calibri"/>
              </w:rPr>
              <w:t xml:space="preserve">● Join using knots. </w:t>
            </w:r>
          </w:p>
          <w:p w14:paraId="26A3FDB4" w14:textId="77777777" w:rsidR="00D45790" w:rsidRPr="00D45790" w:rsidRDefault="00D45790" w:rsidP="00D45790">
            <w:pPr>
              <w:rPr>
                <w:rFonts w:ascii="Calibri" w:hAnsi="Calibri" w:cs="Calibri"/>
              </w:rPr>
            </w:pPr>
            <w:r w:rsidRPr="00D45790">
              <w:rPr>
                <w:rFonts w:ascii="Calibri" w:hAnsi="Calibri" w:cs="Calibri"/>
              </w:rPr>
              <w:t xml:space="preserve">● Weave with paper on a paper loom. </w:t>
            </w:r>
          </w:p>
          <w:p w14:paraId="7C48A00E" w14:textId="77777777" w:rsidR="00D45790" w:rsidRPr="00D45790" w:rsidRDefault="00D45790" w:rsidP="00D45790">
            <w:pPr>
              <w:rPr>
                <w:rFonts w:ascii="Calibri" w:hAnsi="Calibri" w:cs="Calibri"/>
              </w:rPr>
            </w:pPr>
            <w:r w:rsidRPr="00D45790">
              <w:rPr>
                <w:rFonts w:ascii="Calibri" w:hAnsi="Calibri" w:cs="Calibri"/>
              </w:rPr>
              <w:t>● Weave using a combination of materials.</w:t>
            </w:r>
          </w:p>
        </w:tc>
        <w:tc>
          <w:tcPr>
            <w:tcW w:w="4961" w:type="dxa"/>
          </w:tcPr>
          <w:p w14:paraId="093125BC" w14:textId="77777777" w:rsidR="00D45790" w:rsidRPr="00D45790" w:rsidRDefault="00D45790" w:rsidP="00D45790">
            <w:pPr>
              <w:rPr>
                <w:rFonts w:ascii="Calibri" w:hAnsi="Calibri" w:cs="Calibri"/>
              </w:rPr>
            </w:pPr>
            <w:r w:rsidRPr="00D45790">
              <w:rPr>
                <w:rFonts w:ascii="Calibri" w:hAnsi="Calibri" w:cs="Calibri"/>
              </w:rPr>
              <w:t xml:space="preserve">● Draw a map to illustrate a journey. </w:t>
            </w:r>
          </w:p>
          <w:p w14:paraId="3D815F76" w14:textId="77777777" w:rsidR="00D45790" w:rsidRPr="00D45790" w:rsidRDefault="00D45790" w:rsidP="00D45790">
            <w:pPr>
              <w:rPr>
                <w:rFonts w:ascii="Calibri" w:hAnsi="Calibri" w:cs="Calibri"/>
              </w:rPr>
            </w:pPr>
            <w:r w:rsidRPr="00D45790">
              <w:rPr>
                <w:rFonts w:ascii="Calibri" w:hAnsi="Calibri" w:cs="Calibri"/>
              </w:rPr>
              <w:t xml:space="preserve">● Separate wool fibres ready to make felt. </w:t>
            </w:r>
          </w:p>
          <w:p w14:paraId="2737F441" w14:textId="77777777" w:rsidR="00D45790" w:rsidRPr="00D45790" w:rsidRDefault="00D45790" w:rsidP="00D45790">
            <w:pPr>
              <w:rPr>
                <w:rFonts w:ascii="Calibri" w:hAnsi="Calibri" w:cs="Calibri"/>
              </w:rPr>
            </w:pPr>
            <w:r w:rsidRPr="00D45790">
              <w:rPr>
                <w:rFonts w:ascii="Calibri" w:hAnsi="Calibri" w:cs="Calibri"/>
              </w:rPr>
              <w:t xml:space="preserve">● Lay wool fibres in opposite directions to make felt. ● Roll and squeeze the felt to make the fibres stick together. </w:t>
            </w:r>
          </w:p>
          <w:p w14:paraId="28A238E8" w14:textId="77777777" w:rsidR="00D45790" w:rsidRPr="00D45790" w:rsidRDefault="00D45790" w:rsidP="00D45790">
            <w:pPr>
              <w:rPr>
                <w:rFonts w:ascii="Calibri" w:hAnsi="Calibri" w:cs="Calibri"/>
              </w:rPr>
            </w:pPr>
            <w:r w:rsidRPr="00D45790">
              <w:rPr>
                <w:rFonts w:ascii="Calibri" w:hAnsi="Calibri" w:cs="Calibri"/>
              </w:rPr>
              <w:t xml:space="preserve">● Add details to felt by twisting small amounts of wool. </w:t>
            </w:r>
          </w:p>
          <w:p w14:paraId="726DE735" w14:textId="77777777" w:rsidR="00D45790" w:rsidRPr="00D45790" w:rsidRDefault="00D45790" w:rsidP="00D45790">
            <w:pPr>
              <w:rPr>
                <w:rFonts w:ascii="Calibri" w:hAnsi="Calibri" w:cs="Calibri"/>
              </w:rPr>
            </w:pPr>
            <w:r w:rsidRPr="00D45790">
              <w:rPr>
                <w:rFonts w:ascii="Calibri" w:hAnsi="Calibri" w:cs="Calibri"/>
              </w:rPr>
              <w:t xml:space="preserve">● Choose which parts of their drawn map to represent in their ‘stained glass’. </w:t>
            </w:r>
          </w:p>
          <w:p w14:paraId="7D4BCEAA" w14:textId="77777777" w:rsidR="00D45790" w:rsidRPr="00D45790" w:rsidRDefault="00D45790" w:rsidP="00D45790">
            <w:pPr>
              <w:rPr>
                <w:rFonts w:ascii="Calibri" w:hAnsi="Calibri" w:cs="Calibri"/>
              </w:rPr>
            </w:pPr>
            <w:r w:rsidRPr="00D45790">
              <w:rPr>
                <w:rFonts w:ascii="Calibri" w:hAnsi="Calibri" w:cs="Calibri"/>
              </w:rPr>
              <w:t xml:space="preserve">● Overlap cellophane/tissue to create new colours. ● Draw a design onto a printing polystyrene tile without pushing the pencil right through the surface. ● Apply paint or ink using a printing roller. </w:t>
            </w:r>
          </w:p>
          <w:p w14:paraId="60445E0C" w14:textId="77777777" w:rsidR="00D45790" w:rsidRPr="00D45790" w:rsidRDefault="00D45790" w:rsidP="00D45790">
            <w:pPr>
              <w:rPr>
                <w:rFonts w:ascii="Calibri" w:hAnsi="Calibri" w:cs="Calibri"/>
              </w:rPr>
            </w:pPr>
            <w:r w:rsidRPr="00D45790">
              <w:rPr>
                <w:rFonts w:ascii="Calibri" w:hAnsi="Calibri" w:cs="Calibri"/>
              </w:rPr>
              <w:t>● Smooth a printing tile evenly to transfer an image. ● Try out a variety of ideas for adapting prints into 2D or 3D artworks.</w:t>
            </w:r>
          </w:p>
        </w:tc>
        <w:tc>
          <w:tcPr>
            <w:tcW w:w="4820" w:type="dxa"/>
          </w:tcPr>
          <w:p w14:paraId="39D8C9CD" w14:textId="77777777" w:rsidR="00D45790" w:rsidRPr="00D45790" w:rsidRDefault="00D45790" w:rsidP="00D45790">
            <w:pPr>
              <w:rPr>
                <w:rFonts w:ascii="Calibri" w:hAnsi="Calibri" w:cs="Calibri"/>
              </w:rPr>
            </w:pPr>
            <w:r w:rsidRPr="00D45790">
              <w:rPr>
                <w:rFonts w:ascii="Calibri" w:hAnsi="Calibri" w:cs="Calibri"/>
              </w:rPr>
              <w:t xml:space="preserve">● That layering materials in opposite directions make the handmade paper stronger. </w:t>
            </w:r>
          </w:p>
          <w:p w14:paraId="4CC29656" w14:textId="77777777" w:rsidR="00D45790" w:rsidRPr="00D45790" w:rsidRDefault="00D45790" w:rsidP="00D45790">
            <w:pPr>
              <w:rPr>
                <w:rFonts w:ascii="Calibri" w:hAnsi="Calibri" w:cs="Calibri"/>
              </w:rPr>
            </w:pPr>
            <w:r w:rsidRPr="00D45790">
              <w:rPr>
                <w:rFonts w:ascii="Calibri" w:hAnsi="Calibri" w:cs="Calibri"/>
              </w:rPr>
              <w:t xml:space="preserve">How to: </w:t>
            </w:r>
          </w:p>
          <w:p w14:paraId="600E4B6A" w14:textId="77777777" w:rsidR="00D45790" w:rsidRPr="00D45790" w:rsidRDefault="00D45790" w:rsidP="00D45790">
            <w:pPr>
              <w:rPr>
                <w:rFonts w:ascii="Calibri" w:hAnsi="Calibri" w:cs="Calibri"/>
              </w:rPr>
            </w:pPr>
            <w:r w:rsidRPr="00D45790">
              <w:rPr>
                <w:rFonts w:ascii="Calibri" w:hAnsi="Calibri" w:cs="Calibri"/>
              </w:rPr>
              <w:t xml:space="preserve">● Use a sketchbook to research a subject using different techniques and materials to present ideas. </w:t>
            </w:r>
          </w:p>
          <w:p w14:paraId="1F700A1C" w14:textId="77777777" w:rsidR="00D45790" w:rsidRPr="00D45790" w:rsidRDefault="00D45790" w:rsidP="00D45790">
            <w:pPr>
              <w:rPr>
                <w:rFonts w:ascii="Calibri" w:hAnsi="Calibri" w:cs="Calibri"/>
              </w:rPr>
            </w:pPr>
            <w:r w:rsidRPr="00D45790">
              <w:rPr>
                <w:rFonts w:ascii="Calibri" w:hAnsi="Calibri" w:cs="Calibri"/>
              </w:rPr>
              <w:t xml:space="preserve">● Construct a new paper material using paper, water and glue </w:t>
            </w:r>
          </w:p>
          <w:p w14:paraId="28409D87" w14:textId="77777777" w:rsidR="00D45790" w:rsidRPr="00D45790" w:rsidRDefault="00D45790" w:rsidP="00D45790">
            <w:pPr>
              <w:rPr>
                <w:rFonts w:ascii="Calibri" w:hAnsi="Calibri" w:cs="Calibri"/>
              </w:rPr>
            </w:pPr>
            <w:r w:rsidRPr="00D45790">
              <w:rPr>
                <w:rFonts w:ascii="Calibri" w:hAnsi="Calibri" w:cs="Calibri"/>
              </w:rPr>
              <w:t xml:space="preserve">● Use symbols to reflect both literal and figurative ideas. </w:t>
            </w:r>
          </w:p>
          <w:p w14:paraId="51E81736" w14:textId="77777777" w:rsidR="00D45790" w:rsidRPr="00D45790" w:rsidRDefault="00D45790" w:rsidP="00D45790">
            <w:pPr>
              <w:rPr>
                <w:rFonts w:ascii="Calibri" w:hAnsi="Calibri" w:cs="Calibri"/>
              </w:rPr>
            </w:pPr>
            <w:r w:rsidRPr="00D45790">
              <w:rPr>
                <w:rFonts w:ascii="Calibri" w:hAnsi="Calibri" w:cs="Calibri"/>
              </w:rPr>
              <w:t xml:space="preserve">● Produce and select an effective final design. </w:t>
            </w:r>
          </w:p>
          <w:p w14:paraId="4FCF6448" w14:textId="77777777" w:rsidR="00D45790" w:rsidRPr="00D45790" w:rsidRDefault="00D45790" w:rsidP="00D45790">
            <w:pPr>
              <w:rPr>
                <w:rFonts w:ascii="Calibri" w:hAnsi="Calibri" w:cs="Calibri"/>
              </w:rPr>
            </w:pPr>
            <w:r w:rsidRPr="00D45790">
              <w:rPr>
                <w:rFonts w:ascii="Calibri" w:hAnsi="Calibri" w:cs="Calibri"/>
              </w:rPr>
              <w:t xml:space="preserve">● Make a scroll. </w:t>
            </w:r>
          </w:p>
          <w:p w14:paraId="62470D0C" w14:textId="77777777" w:rsidR="00D45790" w:rsidRPr="00D45790" w:rsidRDefault="00D45790" w:rsidP="00D45790">
            <w:pPr>
              <w:rPr>
                <w:rFonts w:ascii="Calibri" w:hAnsi="Calibri" w:cs="Calibri"/>
              </w:rPr>
            </w:pPr>
            <w:r w:rsidRPr="00D45790">
              <w:rPr>
                <w:rFonts w:ascii="Calibri" w:hAnsi="Calibri" w:cs="Calibri"/>
              </w:rPr>
              <w:t xml:space="preserve">● Make a zine. </w:t>
            </w:r>
          </w:p>
          <w:p w14:paraId="5ACC7EF7" w14:textId="77777777" w:rsidR="00D45790" w:rsidRPr="00D45790" w:rsidRDefault="00D45790" w:rsidP="00D45790">
            <w:pPr>
              <w:rPr>
                <w:rFonts w:ascii="Calibri" w:hAnsi="Calibri" w:cs="Calibri"/>
              </w:rPr>
            </w:pPr>
            <w:r w:rsidRPr="00D45790">
              <w:rPr>
                <w:rFonts w:ascii="Calibri" w:hAnsi="Calibri" w:cs="Calibri"/>
              </w:rPr>
              <w:t>● Use a zine to present information.</w:t>
            </w:r>
          </w:p>
        </w:tc>
      </w:tr>
      <w:tr w:rsidR="00D45790" w:rsidRPr="00D45790" w14:paraId="3DC320A9" w14:textId="77777777" w:rsidTr="00D45790">
        <w:tc>
          <w:tcPr>
            <w:tcW w:w="14454" w:type="dxa"/>
            <w:gridSpan w:val="3"/>
          </w:tcPr>
          <w:p w14:paraId="2D40548F" w14:textId="77777777" w:rsidR="00D45790" w:rsidRPr="00D45790" w:rsidRDefault="00D45790" w:rsidP="00D45790">
            <w:pPr>
              <w:rPr>
                <w:rFonts w:ascii="Calibri" w:hAnsi="Calibri" w:cs="Calibri"/>
              </w:rPr>
            </w:pPr>
          </w:p>
          <w:p w14:paraId="17F8C5A6" w14:textId="77777777" w:rsidR="00D45790" w:rsidRPr="00D45790" w:rsidRDefault="00D45790" w:rsidP="00D45790">
            <w:pPr>
              <w:rPr>
                <w:rFonts w:ascii="Calibri" w:hAnsi="Calibri" w:cs="Calibri"/>
              </w:rPr>
            </w:pPr>
            <w:r w:rsidRPr="00D45790">
              <w:rPr>
                <w:rFonts w:ascii="Calibri" w:hAnsi="Calibri" w:cs="Calibri"/>
              </w:rPr>
              <w:t>So that children can:</w:t>
            </w:r>
          </w:p>
        </w:tc>
      </w:tr>
      <w:tr w:rsidR="00D45790" w:rsidRPr="00D45790" w14:paraId="288EDDD0" w14:textId="77777777" w:rsidTr="00D45790">
        <w:tc>
          <w:tcPr>
            <w:tcW w:w="4673" w:type="dxa"/>
          </w:tcPr>
          <w:p w14:paraId="01C8C572" w14:textId="77777777" w:rsidR="00D45790" w:rsidRPr="00D45790" w:rsidRDefault="00D45790" w:rsidP="00D45790">
            <w:pPr>
              <w:rPr>
                <w:rFonts w:ascii="Calibri" w:hAnsi="Calibri" w:cs="Calibri"/>
              </w:rPr>
            </w:pPr>
            <w:r w:rsidRPr="00D45790">
              <w:rPr>
                <w:rFonts w:ascii="Calibri" w:hAnsi="Calibri" w:cs="Calibri"/>
              </w:rPr>
              <w:t xml:space="preserve">Develop some control when using a wide range of tools to draw, paint and create crafts and sculptures. </w:t>
            </w:r>
          </w:p>
          <w:p w14:paraId="0E4B55EC" w14:textId="77777777" w:rsidR="00D45790" w:rsidRPr="00D45790" w:rsidRDefault="00D45790" w:rsidP="00D45790">
            <w:pPr>
              <w:rPr>
                <w:rFonts w:ascii="Calibri" w:hAnsi="Calibri" w:cs="Calibri"/>
              </w:rPr>
            </w:pPr>
            <w:r w:rsidRPr="00D45790">
              <w:rPr>
                <w:rFonts w:ascii="Calibri" w:hAnsi="Calibri" w:cs="Calibri"/>
              </w:rPr>
              <w:t>Explore and analyse a wider variety of ways to join and fix materials in place.</w:t>
            </w:r>
          </w:p>
        </w:tc>
        <w:tc>
          <w:tcPr>
            <w:tcW w:w="4961" w:type="dxa"/>
          </w:tcPr>
          <w:p w14:paraId="7B2BF85A" w14:textId="77777777" w:rsidR="00D45790" w:rsidRPr="00D45790" w:rsidRDefault="00D45790" w:rsidP="00D45790">
            <w:pPr>
              <w:rPr>
                <w:rFonts w:ascii="Calibri" w:hAnsi="Calibri" w:cs="Calibri"/>
              </w:rPr>
            </w:pPr>
            <w:r w:rsidRPr="00D45790">
              <w:rPr>
                <w:rFonts w:ascii="Calibri" w:hAnsi="Calibri" w:cs="Calibri"/>
              </w:rPr>
              <w:t xml:space="preserve">Further demonstrate increased control with a greater range of media. </w:t>
            </w:r>
          </w:p>
          <w:p w14:paraId="60E39FB0" w14:textId="77777777" w:rsidR="00D45790" w:rsidRPr="00D45790" w:rsidRDefault="00D45790" w:rsidP="00D45790">
            <w:pPr>
              <w:rPr>
                <w:rFonts w:ascii="Calibri" w:hAnsi="Calibri" w:cs="Calibri"/>
              </w:rPr>
            </w:pPr>
            <w:r w:rsidRPr="00D45790">
              <w:rPr>
                <w:rFonts w:ascii="Calibri" w:hAnsi="Calibri" w:cs="Calibri"/>
              </w:rPr>
              <w:t xml:space="preserve">Make choices about which materials and techniques to use to create an effect. </w:t>
            </w:r>
          </w:p>
          <w:p w14:paraId="1771FAAE" w14:textId="77777777" w:rsidR="00D45790" w:rsidRPr="00D45790" w:rsidRDefault="00D45790" w:rsidP="00D45790">
            <w:pPr>
              <w:rPr>
                <w:rFonts w:ascii="Calibri" w:hAnsi="Calibri" w:cs="Calibri"/>
              </w:rPr>
            </w:pPr>
            <w:r w:rsidRPr="00D45790">
              <w:rPr>
                <w:rFonts w:ascii="Calibri" w:hAnsi="Calibri" w:cs="Calibri"/>
              </w:rPr>
              <w:t>Use hands and tools with confidence when cutting, shaping and joining paper, card and malleable materials.</w:t>
            </w:r>
          </w:p>
        </w:tc>
        <w:tc>
          <w:tcPr>
            <w:tcW w:w="4820" w:type="dxa"/>
          </w:tcPr>
          <w:p w14:paraId="0AAAB397" w14:textId="77777777" w:rsidR="00D45790" w:rsidRPr="00D45790" w:rsidRDefault="00D45790" w:rsidP="00D45790">
            <w:pPr>
              <w:rPr>
                <w:rFonts w:ascii="Calibri" w:hAnsi="Calibri" w:cs="Calibri"/>
              </w:rPr>
            </w:pPr>
            <w:r w:rsidRPr="00D45790">
              <w:rPr>
                <w:rFonts w:ascii="Calibri" w:hAnsi="Calibri" w:cs="Calibri"/>
              </w:rPr>
              <w:t xml:space="preserve">Confidently use of a range of materials and tools, selecting and using these appropriately with more independence. </w:t>
            </w:r>
          </w:p>
          <w:p w14:paraId="51B85B2E" w14:textId="77777777" w:rsidR="00D45790" w:rsidRPr="00D45790" w:rsidRDefault="00D45790" w:rsidP="00D45790">
            <w:pPr>
              <w:rPr>
                <w:rFonts w:ascii="Calibri" w:hAnsi="Calibri" w:cs="Calibri"/>
              </w:rPr>
            </w:pPr>
            <w:r w:rsidRPr="00D45790">
              <w:rPr>
                <w:rFonts w:ascii="Calibri" w:hAnsi="Calibri" w:cs="Calibri"/>
              </w:rPr>
              <w:t>Use hands and tools confidently to cut, shape and join materials for a purpose.</w:t>
            </w:r>
          </w:p>
        </w:tc>
      </w:tr>
    </w:tbl>
    <w:p w14:paraId="20F70039" w14:textId="3ED04A06" w:rsidR="00115F26" w:rsidRPr="00D45790" w:rsidRDefault="00115F26">
      <w:pPr>
        <w:rPr>
          <w:rFonts w:ascii="Calibri" w:hAnsi="Calibri" w:cs="Calibri"/>
        </w:rPr>
      </w:pPr>
    </w:p>
    <w:p w14:paraId="3CF5C11E" w14:textId="3AFE82B3" w:rsidR="00E47946" w:rsidRPr="00D45790" w:rsidRDefault="00E47946">
      <w:pPr>
        <w:rPr>
          <w:rFonts w:ascii="Calibri" w:hAnsi="Calibri" w:cs="Calibri"/>
        </w:rPr>
      </w:pPr>
    </w:p>
    <w:tbl>
      <w:tblPr>
        <w:tblStyle w:val="TableGrid"/>
        <w:tblpPr w:leftFromText="180" w:rightFromText="180" w:vertAnchor="text" w:horzAnchor="margin" w:tblpY="-255"/>
        <w:tblW w:w="14743" w:type="dxa"/>
        <w:tblLook w:val="04A0" w:firstRow="1" w:lastRow="0" w:firstColumn="1" w:lastColumn="0" w:noHBand="0" w:noVBand="1"/>
      </w:tblPr>
      <w:tblGrid>
        <w:gridCol w:w="4962"/>
        <w:gridCol w:w="4961"/>
        <w:gridCol w:w="4820"/>
      </w:tblGrid>
      <w:tr w:rsidR="00115F26" w:rsidRPr="00D45790" w14:paraId="5FCBAD1E" w14:textId="77777777" w:rsidTr="00D15625">
        <w:tc>
          <w:tcPr>
            <w:tcW w:w="4962" w:type="dxa"/>
            <w:shd w:val="clear" w:color="auto" w:fill="9CC2E5" w:themeFill="accent5" w:themeFillTint="99"/>
          </w:tcPr>
          <w:p w14:paraId="4A4D177A" w14:textId="77777777" w:rsidR="00115F26" w:rsidRPr="00D45790" w:rsidRDefault="00115F26" w:rsidP="00115F26">
            <w:pPr>
              <w:rPr>
                <w:rFonts w:ascii="Calibri" w:hAnsi="Calibri" w:cs="Calibri"/>
              </w:rPr>
            </w:pPr>
            <w:r w:rsidRPr="00D45790">
              <w:rPr>
                <w:rFonts w:ascii="Calibri" w:hAnsi="Calibri" w:cs="Calibri"/>
              </w:rPr>
              <w:lastRenderedPageBreak/>
              <w:t>Year 4</w:t>
            </w:r>
          </w:p>
        </w:tc>
        <w:tc>
          <w:tcPr>
            <w:tcW w:w="4961" w:type="dxa"/>
            <w:shd w:val="clear" w:color="auto" w:fill="9CC2E5" w:themeFill="accent5" w:themeFillTint="99"/>
          </w:tcPr>
          <w:p w14:paraId="0A8A8D92" w14:textId="77777777" w:rsidR="00115F26" w:rsidRPr="00D45790" w:rsidRDefault="00115F26" w:rsidP="00115F26">
            <w:pPr>
              <w:rPr>
                <w:rFonts w:ascii="Calibri" w:hAnsi="Calibri" w:cs="Calibri"/>
              </w:rPr>
            </w:pPr>
            <w:r w:rsidRPr="00D45790">
              <w:rPr>
                <w:rFonts w:ascii="Calibri" w:hAnsi="Calibri" w:cs="Calibri"/>
              </w:rPr>
              <w:t>Year 5</w:t>
            </w:r>
          </w:p>
        </w:tc>
        <w:tc>
          <w:tcPr>
            <w:tcW w:w="4820" w:type="dxa"/>
            <w:shd w:val="clear" w:color="auto" w:fill="9CC2E5" w:themeFill="accent5" w:themeFillTint="99"/>
          </w:tcPr>
          <w:p w14:paraId="0065E340" w14:textId="77777777" w:rsidR="00115F26" w:rsidRPr="00D45790" w:rsidRDefault="00115F26" w:rsidP="00115F26">
            <w:pPr>
              <w:rPr>
                <w:rFonts w:ascii="Calibri" w:hAnsi="Calibri" w:cs="Calibri"/>
              </w:rPr>
            </w:pPr>
            <w:r w:rsidRPr="00D45790">
              <w:rPr>
                <w:rFonts w:ascii="Calibri" w:hAnsi="Calibri" w:cs="Calibri"/>
              </w:rPr>
              <w:t>Year 6</w:t>
            </w:r>
          </w:p>
        </w:tc>
      </w:tr>
      <w:tr w:rsidR="00115F26" w:rsidRPr="00D45790" w14:paraId="404C0B91" w14:textId="77777777" w:rsidTr="00115F26">
        <w:tc>
          <w:tcPr>
            <w:tcW w:w="4962" w:type="dxa"/>
          </w:tcPr>
          <w:p w14:paraId="23BD51CF" w14:textId="77777777" w:rsidR="00115F26" w:rsidRPr="00D45790" w:rsidRDefault="00115F26" w:rsidP="00115F26">
            <w:pPr>
              <w:rPr>
                <w:rFonts w:ascii="Calibri" w:hAnsi="Calibri" w:cs="Calibri"/>
              </w:rPr>
            </w:pPr>
            <w:r w:rsidRPr="00D45790">
              <w:rPr>
                <w:rFonts w:ascii="Calibri" w:hAnsi="Calibri" w:cs="Calibri"/>
              </w:rPr>
              <w:t xml:space="preserve">● That a mood board is a visual collection which aims to convey a general feeling or idea. </w:t>
            </w:r>
          </w:p>
          <w:p w14:paraId="30F8485E" w14:textId="77777777" w:rsidR="00115F26" w:rsidRPr="00D45790" w:rsidRDefault="00115F26" w:rsidP="00115F26">
            <w:pPr>
              <w:rPr>
                <w:rFonts w:ascii="Calibri" w:hAnsi="Calibri" w:cs="Calibri"/>
              </w:rPr>
            </w:pPr>
            <w:r w:rsidRPr="00D45790">
              <w:rPr>
                <w:rFonts w:ascii="Calibri" w:hAnsi="Calibri" w:cs="Calibri"/>
              </w:rPr>
              <w:t xml:space="preserve">● That batik is a traditional fabric decoration technique that uses hot wax. </w:t>
            </w:r>
          </w:p>
          <w:p w14:paraId="3FFD13A4" w14:textId="77777777" w:rsidR="00115F26" w:rsidRPr="00D45790" w:rsidRDefault="00115F26" w:rsidP="00115F26">
            <w:pPr>
              <w:rPr>
                <w:rFonts w:ascii="Calibri" w:hAnsi="Calibri" w:cs="Calibri"/>
              </w:rPr>
            </w:pPr>
            <w:r w:rsidRPr="00D45790">
              <w:rPr>
                <w:rFonts w:ascii="Calibri" w:hAnsi="Calibri" w:cs="Calibri"/>
              </w:rPr>
              <w:t xml:space="preserve">How to: </w:t>
            </w:r>
          </w:p>
          <w:p w14:paraId="6AE75E15" w14:textId="77777777" w:rsidR="00115F26" w:rsidRPr="00D45790" w:rsidRDefault="00115F26" w:rsidP="00115F26">
            <w:pPr>
              <w:rPr>
                <w:rFonts w:ascii="Calibri" w:hAnsi="Calibri" w:cs="Calibri"/>
              </w:rPr>
            </w:pPr>
            <w:r w:rsidRPr="00D45790">
              <w:rPr>
                <w:rFonts w:ascii="Calibri" w:hAnsi="Calibri" w:cs="Calibri"/>
              </w:rPr>
              <w:t xml:space="preserve">● Select imagery and use as inspiration for a design project. </w:t>
            </w:r>
          </w:p>
          <w:p w14:paraId="49112DDC" w14:textId="77777777" w:rsidR="00115F26" w:rsidRPr="00D45790" w:rsidRDefault="00115F26" w:rsidP="00115F26">
            <w:pPr>
              <w:rPr>
                <w:rFonts w:ascii="Calibri" w:hAnsi="Calibri" w:cs="Calibri"/>
              </w:rPr>
            </w:pPr>
            <w:r w:rsidRPr="00D45790">
              <w:rPr>
                <w:rFonts w:ascii="Calibri" w:hAnsi="Calibri" w:cs="Calibri"/>
              </w:rPr>
              <w:t xml:space="preserve">● To know how to make a mood board. </w:t>
            </w:r>
          </w:p>
          <w:p w14:paraId="33192FDB" w14:textId="77777777" w:rsidR="00115F26" w:rsidRPr="00D45790" w:rsidRDefault="00115F26" w:rsidP="00115F26">
            <w:pPr>
              <w:rPr>
                <w:rFonts w:ascii="Calibri" w:hAnsi="Calibri" w:cs="Calibri"/>
              </w:rPr>
            </w:pPr>
            <w:r w:rsidRPr="00D45790">
              <w:rPr>
                <w:rFonts w:ascii="Calibri" w:hAnsi="Calibri" w:cs="Calibri"/>
              </w:rPr>
              <w:t xml:space="preserve">● Recognise a theme and develop colour palettes using selected imagery and drawings. </w:t>
            </w:r>
          </w:p>
          <w:p w14:paraId="684DC3B7" w14:textId="77777777" w:rsidR="00115F26" w:rsidRPr="00D45790" w:rsidRDefault="00115F26" w:rsidP="00115F26">
            <w:pPr>
              <w:rPr>
                <w:rFonts w:ascii="Calibri" w:hAnsi="Calibri" w:cs="Calibri"/>
              </w:rPr>
            </w:pPr>
            <w:r w:rsidRPr="00D45790">
              <w:rPr>
                <w:rFonts w:ascii="Calibri" w:hAnsi="Calibri" w:cs="Calibri"/>
              </w:rPr>
              <w:t xml:space="preserve">● Draw small sections of one image to docs on colours and texture. </w:t>
            </w:r>
          </w:p>
          <w:p w14:paraId="0A5A378C" w14:textId="77777777" w:rsidR="00115F26" w:rsidRPr="00D45790" w:rsidRDefault="00115F26" w:rsidP="00115F26">
            <w:pPr>
              <w:rPr>
                <w:rFonts w:ascii="Calibri" w:hAnsi="Calibri" w:cs="Calibri"/>
              </w:rPr>
            </w:pPr>
            <w:r w:rsidRPr="00D45790">
              <w:rPr>
                <w:rFonts w:ascii="Calibri" w:hAnsi="Calibri" w:cs="Calibri"/>
              </w:rPr>
              <w:t xml:space="preserve">● Develop observational drawings into shapes and pattern for design. </w:t>
            </w:r>
          </w:p>
          <w:p w14:paraId="4211B732" w14:textId="77777777" w:rsidR="00115F26" w:rsidRPr="00D45790" w:rsidRDefault="00115F26" w:rsidP="00115F26">
            <w:pPr>
              <w:rPr>
                <w:rFonts w:ascii="Calibri" w:hAnsi="Calibri" w:cs="Calibri"/>
              </w:rPr>
            </w:pPr>
            <w:r w:rsidRPr="00D45790">
              <w:rPr>
                <w:rFonts w:ascii="Calibri" w:hAnsi="Calibri" w:cs="Calibri"/>
              </w:rPr>
              <w:t xml:space="preserve">● Transfer a design using a tracing method. </w:t>
            </w:r>
          </w:p>
          <w:p w14:paraId="3CADE1FD" w14:textId="77777777" w:rsidR="00115F26" w:rsidRPr="00D45790" w:rsidRDefault="00115F26" w:rsidP="00115F26">
            <w:pPr>
              <w:rPr>
                <w:rFonts w:ascii="Calibri" w:hAnsi="Calibri" w:cs="Calibri"/>
              </w:rPr>
            </w:pPr>
            <w:r w:rsidRPr="00D45790">
              <w:rPr>
                <w:rFonts w:ascii="Calibri" w:hAnsi="Calibri" w:cs="Calibri"/>
              </w:rPr>
              <w:t xml:space="preserve">● Make a repeating pattern tile using cut and torn paper shapes. </w:t>
            </w:r>
          </w:p>
          <w:p w14:paraId="75C3852B" w14:textId="77777777" w:rsidR="00115F26" w:rsidRPr="00D45790" w:rsidRDefault="00115F26" w:rsidP="00115F26">
            <w:pPr>
              <w:rPr>
                <w:rFonts w:ascii="Calibri" w:hAnsi="Calibri" w:cs="Calibri"/>
              </w:rPr>
            </w:pPr>
            <w:r w:rsidRPr="00D45790">
              <w:rPr>
                <w:rFonts w:ascii="Calibri" w:hAnsi="Calibri" w:cs="Calibri"/>
              </w:rPr>
              <w:t xml:space="preserve">● Use glue as an alternative batik technique to create patterns on fabric. </w:t>
            </w:r>
          </w:p>
          <w:p w14:paraId="68D8AFCA" w14:textId="77777777" w:rsidR="00115F26" w:rsidRPr="00D45790" w:rsidRDefault="00115F26" w:rsidP="00115F26">
            <w:pPr>
              <w:rPr>
                <w:rFonts w:ascii="Calibri" w:hAnsi="Calibri" w:cs="Calibri"/>
              </w:rPr>
            </w:pPr>
            <w:r w:rsidRPr="00D45790">
              <w:rPr>
                <w:rFonts w:ascii="Calibri" w:hAnsi="Calibri" w:cs="Calibri"/>
              </w:rPr>
              <w:t xml:space="preserve">● Use materials, like glue, in different ways depending on the desired effect. </w:t>
            </w:r>
          </w:p>
          <w:p w14:paraId="5BDCCB3F" w14:textId="77777777" w:rsidR="00115F26" w:rsidRPr="00D45790" w:rsidRDefault="00115F26" w:rsidP="00115F26">
            <w:pPr>
              <w:rPr>
                <w:rFonts w:ascii="Calibri" w:hAnsi="Calibri" w:cs="Calibri"/>
              </w:rPr>
            </w:pPr>
            <w:r w:rsidRPr="00D45790">
              <w:rPr>
                <w:rFonts w:ascii="Calibri" w:hAnsi="Calibri" w:cs="Calibri"/>
              </w:rPr>
              <w:t xml:space="preserve">● Paint on fabric. </w:t>
            </w:r>
          </w:p>
          <w:p w14:paraId="406E1B2F" w14:textId="77777777" w:rsidR="00115F26" w:rsidRPr="00D45790" w:rsidRDefault="00115F26" w:rsidP="00115F26">
            <w:pPr>
              <w:rPr>
                <w:rFonts w:ascii="Calibri" w:hAnsi="Calibri" w:cs="Calibri"/>
              </w:rPr>
            </w:pPr>
            <w:r w:rsidRPr="00D45790">
              <w:rPr>
                <w:rFonts w:ascii="Calibri" w:hAnsi="Calibri" w:cs="Calibri"/>
              </w:rPr>
              <w:t>● Wash fabric to remove glue to finish a decorative fabric piece.</w:t>
            </w:r>
          </w:p>
        </w:tc>
        <w:tc>
          <w:tcPr>
            <w:tcW w:w="4961" w:type="dxa"/>
          </w:tcPr>
          <w:p w14:paraId="5B15B81C" w14:textId="77777777" w:rsidR="00115F26" w:rsidRPr="00D45790" w:rsidRDefault="00115F26" w:rsidP="00115F26">
            <w:pPr>
              <w:rPr>
                <w:rFonts w:ascii="Calibri" w:hAnsi="Calibri" w:cs="Calibri"/>
              </w:rPr>
            </w:pPr>
            <w:r w:rsidRPr="00D45790">
              <w:rPr>
                <w:rFonts w:ascii="Calibri" w:hAnsi="Calibri" w:cs="Calibri"/>
              </w:rPr>
              <w:t xml:space="preserve">The steps to make a monoprint. </w:t>
            </w:r>
          </w:p>
          <w:p w14:paraId="6B44E26F" w14:textId="77777777" w:rsidR="00115F26" w:rsidRPr="00D45790" w:rsidRDefault="00115F26" w:rsidP="00115F26">
            <w:pPr>
              <w:rPr>
                <w:rFonts w:ascii="Calibri" w:hAnsi="Calibri" w:cs="Calibri"/>
              </w:rPr>
            </w:pPr>
            <w:r w:rsidRPr="00D45790">
              <w:rPr>
                <w:rFonts w:ascii="Calibri" w:hAnsi="Calibri" w:cs="Calibri"/>
              </w:rPr>
              <w:t xml:space="preserve">● When a roller is sufficiently inked. </w:t>
            </w:r>
          </w:p>
          <w:p w14:paraId="4CAFBB7A" w14:textId="77777777" w:rsidR="00115F26" w:rsidRPr="00D45790" w:rsidRDefault="00115F26" w:rsidP="00115F26">
            <w:pPr>
              <w:rPr>
                <w:rFonts w:ascii="Calibri" w:hAnsi="Calibri" w:cs="Calibri"/>
              </w:rPr>
            </w:pPr>
            <w:r w:rsidRPr="00D45790">
              <w:rPr>
                <w:rFonts w:ascii="Calibri" w:hAnsi="Calibri" w:cs="Calibri"/>
              </w:rPr>
              <w:t xml:space="preserve">How to: ● Make an observational drawing of a house. </w:t>
            </w:r>
          </w:p>
          <w:p w14:paraId="0CB81A9B" w14:textId="77777777" w:rsidR="00115F26" w:rsidRPr="00D45790" w:rsidRDefault="00115F26" w:rsidP="00115F26">
            <w:pPr>
              <w:rPr>
                <w:rFonts w:ascii="Calibri" w:hAnsi="Calibri" w:cs="Calibri"/>
              </w:rPr>
            </w:pPr>
            <w:r w:rsidRPr="00D45790">
              <w:rPr>
                <w:rFonts w:ascii="Calibri" w:hAnsi="Calibri" w:cs="Calibri"/>
              </w:rPr>
              <w:t xml:space="preserve">● Use shapes and measuring as methods to draw accurate proportions. </w:t>
            </w:r>
          </w:p>
          <w:p w14:paraId="0DE15346" w14:textId="77777777" w:rsidR="00115F26" w:rsidRPr="00D45790" w:rsidRDefault="00115F26" w:rsidP="00115F26">
            <w:pPr>
              <w:rPr>
                <w:rFonts w:ascii="Calibri" w:hAnsi="Calibri" w:cs="Calibri"/>
              </w:rPr>
            </w:pPr>
            <w:r w:rsidRPr="00D45790">
              <w:rPr>
                <w:rFonts w:ascii="Calibri" w:hAnsi="Calibri" w:cs="Calibri"/>
              </w:rPr>
              <w:t xml:space="preserve">● Select a small section of a drawing to use as a print design. </w:t>
            </w:r>
          </w:p>
          <w:p w14:paraId="1844694B" w14:textId="77777777" w:rsidR="00115F26" w:rsidRPr="00D45790" w:rsidRDefault="00115F26" w:rsidP="00115F26">
            <w:pPr>
              <w:rPr>
                <w:rFonts w:ascii="Calibri" w:hAnsi="Calibri" w:cs="Calibri"/>
              </w:rPr>
            </w:pPr>
            <w:r w:rsidRPr="00D45790">
              <w:rPr>
                <w:rFonts w:ascii="Calibri" w:hAnsi="Calibri" w:cs="Calibri"/>
              </w:rPr>
              <w:t xml:space="preserve">● Develop drawings further to use as a design for print. </w:t>
            </w:r>
          </w:p>
          <w:p w14:paraId="138812F4" w14:textId="77777777" w:rsidR="00115F26" w:rsidRPr="00D45790" w:rsidRDefault="00115F26" w:rsidP="00115F26">
            <w:pPr>
              <w:rPr>
                <w:rFonts w:ascii="Calibri" w:hAnsi="Calibri" w:cs="Calibri"/>
              </w:rPr>
            </w:pPr>
            <w:r w:rsidRPr="00D45790">
              <w:rPr>
                <w:rFonts w:ascii="Calibri" w:hAnsi="Calibri" w:cs="Calibri"/>
              </w:rPr>
              <w:t xml:space="preserve">● Design a building that fits a specific brief. </w:t>
            </w:r>
          </w:p>
          <w:p w14:paraId="664BD0A9" w14:textId="77777777" w:rsidR="00115F26" w:rsidRPr="00D45790" w:rsidRDefault="00115F26" w:rsidP="00115F26">
            <w:pPr>
              <w:rPr>
                <w:rFonts w:ascii="Calibri" w:hAnsi="Calibri" w:cs="Calibri"/>
              </w:rPr>
            </w:pPr>
            <w:r w:rsidRPr="00D45790">
              <w:rPr>
                <w:rFonts w:ascii="Calibri" w:hAnsi="Calibri" w:cs="Calibri"/>
              </w:rPr>
              <w:t xml:space="preserve">● Draw an idea in the style of an architect that is annotated to explain key features. </w:t>
            </w:r>
          </w:p>
          <w:p w14:paraId="0590E22D" w14:textId="77777777" w:rsidR="00115F26" w:rsidRPr="00D45790" w:rsidRDefault="00115F26" w:rsidP="00115F26">
            <w:pPr>
              <w:rPr>
                <w:rFonts w:ascii="Calibri" w:hAnsi="Calibri" w:cs="Calibri"/>
              </w:rPr>
            </w:pPr>
            <w:r w:rsidRPr="00D45790">
              <w:rPr>
                <w:rFonts w:ascii="Calibri" w:hAnsi="Calibri" w:cs="Calibri"/>
              </w:rPr>
              <w:t xml:space="preserve">● Draw from different views, such as a front or side elevation. </w:t>
            </w:r>
          </w:p>
          <w:p w14:paraId="224198B7" w14:textId="77777777" w:rsidR="00115F26" w:rsidRPr="00D45790" w:rsidRDefault="00115F26" w:rsidP="00115F26">
            <w:pPr>
              <w:rPr>
                <w:rFonts w:ascii="Calibri" w:hAnsi="Calibri" w:cs="Calibri"/>
              </w:rPr>
            </w:pPr>
            <w:r w:rsidRPr="00D45790">
              <w:rPr>
                <w:rFonts w:ascii="Calibri" w:hAnsi="Calibri" w:cs="Calibri"/>
              </w:rPr>
              <w:t xml:space="preserve">● Use sketchbooks to research and present information about an artist. </w:t>
            </w:r>
          </w:p>
          <w:p w14:paraId="498C5914" w14:textId="77777777" w:rsidR="00115F26" w:rsidRPr="00D45790" w:rsidRDefault="00115F26" w:rsidP="00115F26">
            <w:pPr>
              <w:rPr>
                <w:rFonts w:ascii="Calibri" w:hAnsi="Calibri" w:cs="Calibri"/>
              </w:rPr>
            </w:pPr>
            <w:r w:rsidRPr="00D45790">
              <w:rPr>
                <w:rFonts w:ascii="Calibri" w:hAnsi="Calibri" w:cs="Calibri"/>
              </w:rPr>
              <w:t>● Interpret an idea in into a design for a structure.</w:t>
            </w:r>
          </w:p>
        </w:tc>
        <w:tc>
          <w:tcPr>
            <w:tcW w:w="4820" w:type="dxa"/>
          </w:tcPr>
          <w:p w14:paraId="284241BD" w14:textId="77777777" w:rsidR="00115F26" w:rsidRPr="00D45790" w:rsidRDefault="00115F26" w:rsidP="00115F26">
            <w:pPr>
              <w:rPr>
                <w:rFonts w:ascii="Calibri" w:hAnsi="Calibri" w:cs="Calibri"/>
              </w:rPr>
            </w:pPr>
            <w:r w:rsidRPr="00D45790">
              <w:rPr>
                <w:rFonts w:ascii="Calibri" w:hAnsi="Calibri" w:cs="Calibri"/>
              </w:rPr>
              <w:t xml:space="preserve">How different materials can be used to produce photorealistic artwork. </w:t>
            </w:r>
          </w:p>
          <w:p w14:paraId="10E0B19A" w14:textId="77777777" w:rsidR="00115F26" w:rsidRPr="00D45790" w:rsidRDefault="00115F26" w:rsidP="00115F26">
            <w:pPr>
              <w:rPr>
                <w:rFonts w:ascii="Calibri" w:hAnsi="Calibri" w:cs="Calibri"/>
              </w:rPr>
            </w:pPr>
            <w:r w:rsidRPr="00D45790">
              <w:rPr>
                <w:rFonts w:ascii="Calibri" w:hAnsi="Calibri" w:cs="Calibri"/>
              </w:rPr>
              <w:t>● That macro photography is showing a subject as larger than it is in real life.</w:t>
            </w:r>
          </w:p>
          <w:p w14:paraId="170A0E6E" w14:textId="77777777" w:rsidR="00115F26" w:rsidRPr="00D45790" w:rsidRDefault="00115F26" w:rsidP="00115F26">
            <w:pPr>
              <w:rPr>
                <w:rFonts w:ascii="Calibri" w:hAnsi="Calibri" w:cs="Calibri"/>
              </w:rPr>
            </w:pPr>
            <w:r w:rsidRPr="00D45790">
              <w:rPr>
                <w:rFonts w:ascii="Calibri" w:hAnsi="Calibri" w:cs="Calibri"/>
              </w:rPr>
              <w:t xml:space="preserve"> How to: </w:t>
            </w:r>
          </w:p>
          <w:p w14:paraId="77D84F40" w14:textId="77777777" w:rsidR="00115F26" w:rsidRPr="00D45790" w:rsidRDefault="00115F26" w:rsidP="00115F26">
            <w:pPr>
              <w:rPr>
                <w:rFonts w:ascii="Calibri" w:hAnsi="Calibri" w:cs="Calibri"/>
              </w:rPr>
            </w:pPr>
            <w:r w:rsidRPr="00D45790">
              <w:rPr>
                <w:rFonts w:ascii="Calibri" w:hAnsi="Calibri" w:cs="Calibri"/>
              </w:rPr>
              <w:t xml:space="preserve">● Create a photomontage. </w:t>
            </w:r>
          </w:p>
          <w:p w14:paraId="40653A6B" w14:textId="77777777" w:rsidR="00115F26" w:rsidRPr="00D45790" w:rsidRDefault="00115F26" w:rsidP="00115F26">
            <w:pPr>
              <w:rPr>
                <w:rFonts w:ascii="Calibri" w:hAnsi="Calibri" w:cs="Calibri"/>
              </w:rPr>
            </w:pPr>
            <w:r w:rsidRPr="00D45790">
              <w:rPr>
                <w:rFonts w:ascii="Calibri" w:hAnsi="Calibri" w:cs="Calibri"/>
              </w:rPr>
              <w:t xml:space="preserve">● Create artwork for a design brief. </w:t>
            </w:r>
          </w:p>
          <w:p w14:paraId="067EF191" w14:textId="77777777" w:rsidR="00115F26" w:rsidRPr="00D45790" w:rsidRDefault="00115F26" w:rsidP="00115F26">
            <w:pPr>
              <w:rPr>
                <w:rFonts w:ascii="Calibri" w:hAnsi="Calibri" w:cs="Calibri"/>
              </w:rPr>
            </w:pPr>
            <w:r w:rsidRPr="00D45790">
              <w:rPr>
                <w:rFonts w:ascii="Calibri" w:hAnsi="Calibri" w:cs="Calibri"/>
              </w:rPr>
              <w:t xml:space="preserve">● Use a camera or tablet for photography. </w:t>
            </w:r>
          </w:p>
          <w:p w14:paraId="4F060138" w14:textId="77777777" w:rsidR="00115F26" w:rsidRPr="00D45790" w:rsidRDefault="00115F26" w:rsidP="00115F26">
            <w:pPr>
              <w:rPr>
                <w:rFonts w:ascii="Calibri" w:hAnsi="Calibri" w:cs="Calibri"/>
              </w:rPr>
            </w:pPr>
            <w:r w:rsidRPr="00D45790">
              <w:rPr>
                <w:rFonts w:ascii="Calibri" w:hAnsi="Calibri" w:cs="Calibri"/>
              </w:rPr>
              <w:t xml:space="preserve">● Identify the parts of a camera. </w:t>
            </w:r>
          </w:p>
          <w:p w14:paraId="3469AE5E" w14:textId="77777777" w:rsidR="00115F26" w:rsidRPr="00D45790" w:rsidRDefault="00115F26" w:rsidP="00115F26">
            <w:pPr>
              <w:rPr>
                <w:rFonts w:ascii="Calibri" w:hAnsi="Calibri" w:cs="Calibri"/>
              </w:rPr>
            </w:pPr>
            <w:r w:rsidRPr="00D45790">
              <w:rPr>
                <w:rFonts w:ascii="Calibri" w:hAnsi="Calibri" w:cs="Calibri"/>
              </w:rPr>
              <w:t xml:space="preserve">● Take a macro photo, choosing an interesting composition. </w:t>
            </w:r>
          </w:p>
          <w:p w14:paraId="55530AA3" w14:textId="77777777" w:rsidR="00115F26" w:rsidRPr="00D45790" w:rsidRDefault="00115F26" w:rsidP="00115F26">
            <w:pPr>
              <w:rPr>
                <w:rFonts w:ascii="Calibri" w:hAnsi="Calibri" w:cs="Calibri"/>
              </w:rPr>
            </w:pPr>
            <w:r w:rsidRPr="00D45790">
              <w:rPr>
                <w:rFonts w:ascii="Calibri" w:hAnsi="Calibri" w:cs="Calibri"/>
              </w:rPr>
              <w:t xml:space="preserve">● Manipulate a photograph using photo editing tools. </w:t>
            </w:r>
          </w:p>
          <w:p w14:paraId="6DCBFBC9" w14:textId="77777777" w:rsidR="00115F26" w:rsidRPr="00D45790" w:rsidRDefault="00115F26" w:rsidP="00115F26">
            <w:pPr>
              <w:rPr>
                <w:rFonts w:ascii="Calibri" w:hAnsi="Calibri" w:cs="Calibri"/>
              </w:rPr>
            </w:pPr>
            <w:r w:rsidRPr="00D45790">
              <w:rPr>
                <w:rFonts w:ascii="Calibri" w:hAnsi="Calibri" w:cs="Calibri"/>
              </w:rPr>
              <w:t xml:space="preserve">● Use drama and props to recreate imagery. </w:t>
            </w:r>
          </w:p>
          <w:p w14:paraId="45872F6D" w14:textId="77777777" w:rsidR="00115F26" w:rsidRPr="00D45790" w:rsidRDefault="00115F26" w:rsidP="00115F26">
            <w:pPr>
              <w:rPr>
                <w:rFonts w:ascii="Calibri" w:hAnsi="Calibri" w:cs="Calibri"/>
              </w:rPr>
            </w:pPr>
            <w:r w:rsidRPr="00D45790">
              <w:rPr>
                <w:rFonts w:ascii="Calibri" w:hAnsi="Calibri" w:cs="Calibri"/>
              </w:rPr>
              <w:t xml:space="preserve">● Take a portrait photograph. </w:t>
            </w:r>
          </w:p>
          <w:p w14:paraId="6E334788" w14:textId="77777777" w:rsidR="00115F26" w:rsidRPr="00D45790" w:rsidRDefault="00115F26" w:rsidP="00115F26">
            <w:pPr>
              <w:rPr>
                <w:rFonts w:ascii="Calibri" w:hAnsi="Calibri" w:cs="Calibri"/>
              </w:rPr>
            </w:pPr>
            <w:r w:rsidRPr="00D45790">
              <w:rPr>
                <w:rFonts w:ascii="Calibri" w:hAnsi="Calibri" w:cs="Calibri"/>
              </w:rPr>
              <w:t>● Use a grid method to copy a photograph into a drawing.</w:t>
            </w:r>
          </w:p>
        </w:tc>
      </w:tr>
      <w:tr w:rsidR="00115F26" w:rsidRPr="00D45790" w14:paraId="5D2EA502" w14:textId="77777777" w:rsidTr="00115F26">
        <w:tc>
          <w:tcPr>
            <w:tcW w:w="14743" w:type="dxa"/>
            <w:gridSpan w:val="3"/>
          </w:tcPr>
          <w:p w14:paraId="40648787" w14:textId="77777777" w:rsidR="00115F26" w:rsidRPr="00D45790" w:rsidRDefault="00115F26" w:rsidP="00115F26">
            <w:pPr>
              <w:rPr>
                <w:rFonts w:ascii="Calibri" w:hAnsi="Calibri" w:cs="Calibri"/>
              </w:rPr>
            </w:pPr>
          </w:p>
          <w:p w14:paraId="6BB01551" w14:textId="5B00EE4B" w:rsidR="00115F26" w:rsidRPr="00D45790" w:rsidRDefault="00CB2B92" w:rsidP="00115F26">
            <w:pPr>
              <w:rPr>
                <w:rFonts w:ascii="Calibri" w:hAnsi="Calibri" w:cs="Calibri"/>
              </w:rPr>
            </w:pPr>
            <w:r w:rsidRPr="00D45790">
              <w:rPr>
                <w:rFonts w:ascii="Calibri" w:hAnsi="Calibri" w:cs="Calibri"/>
              </w:rPr>
              <w:t>So that children can:</w:t>
            </w:r>
          </w:p>
        </w:tc>
      </w:tr>
      <w:tr w:rsidR="00115F26" w:rsidRPr="00D45790" w14:paraId="1CFD8DB2" w14:textId="77777777" w:rsidTr="00115F26">
        <w:tc>
          <w:tcPr>
            <w:tcW w:w="4962" w:type="dxa"/>
          </w:tcPr>
          <w:p w14:paraId="617D1CCF" w14:textId="77777777" w:rsidR="00115F26" w:rsidRPr="00D45790" w:rsidRDefault="00115F26" w:rsidP="00115F26">
            <w:pPr>
              <w:rPr>
                <w:rFonts w:ascii="Calibri" w:hAnsi="Calibri" w:cs="Calibri"/>
              </w:rPr>
            </w:pPr>
            <w:r w:rsidRPr="00D45790">
              <w:rPr>
                <w:rFonts w:ascii="Calibri" w:hAnsi="Calibri" w:cs="Calibri"/>
              </w:rPr>
              <w:t xml:space="preserve">Use growing knowledge of different materials, combining media for effect. </w:t>
            </w:r>
          </w:p>
          <w:p w14:paraId="17C71E4C" w14:textId="77777777" w:rsidR="00115F26" w:rsidRPr="00D45790" w:rsidRDefault="00115F26" w:rsidP="00115F26">
            <w:pPr>
              <w:rPr>
                <w:rFonts w:ascii="Calibri" w:hAnsi="Calibri" w:cs="Calibri"/>
              </w:rPr>
            </w:pPr>
            <w:r w:rsidRPr="00D45790">
              <w:rPr>
                <w:rFonts w:ascii="Calibri" w:hAnsi="Calibri" w:cs="Calibri"/>
              </w:rPr>
              <w:t>Use more complex techniques to shape and join materials, such as carving and modelling wire.</w:t>
            </w:r>
          </w:p>
        </w:tc>
        <w:tc>
          <w:tcPr>
            <w:tcW w:w="4961" w:type="dxa"/>
          </w:tcPr>
          <w:p w14:paraId="4CE20F11" w14:textId="77777777" w:rsidR="00115F26" w:rsidRPr="00D45790" w:rsidRDefault="00115F26" w:rsidP="00115F26">
            <w:pPr>
              <w:rPr>
                <w:rFonts w:ascii="Calibri" w:hAnsi="Calibri" w:cs="Calibri"/>
              </w:rPr>
            </w:pPr>
            <w:r w:rsidRPr="00D45790">
              <w:rPr>
                <w:rFonts w:ascii="Calibri" w:hAnsi="Calibri" w:cs="Calibri"/>
              </w:rPr>
              <w:t xml:space="preserve">Work with a range of media with control in different ways to achieve different effects, including experimenting with the techniques used by other artists. </w:t>
            </w:r>
          </w:p>
          <w:p w14:paraId="1768E7A1" w14:textId="77777777" w:rsidR="00115F26" w:rsidRPr="00D45790" w:rsidRDefault="00115F26" w:rsidP="00115F26">
            <w:pPr>
              <w:rPr>
                <w:rFonts w:ascii="Calibri" w:hAnsi="Calibri" w:cs="Calibri"/>
              </w:rPr>
            </w:pPr>
            <w:r w:rsidRPr="00D45790">
              <w:rPr>
                <w:rFonts w:ascii="Calibri" w:hAnsi="Calibri" w:cs="Calibri"/>
              </w:rPr>
              <w:t>Create in a more sustained way, revisiting artwork over time and applying their understanding of tone, texture, line, colour and form.</w:t>
            </w:r>
          </w:p>
        </w:tc>
        <w:tc>
          <w:tcPr>
            <w:tcW w:w="4820" w:type="dxa"/>
          </w:tcPr>
          <w:p w14:paraId="2E8AC6E8" w14:textId="77777777" w:rsidR="00115F26" w:rsidRPr="00D45790" w:rsidRDefault="00115F26" w:rsidP="00115F26">
            <w:pPr>
              <w:rPr>
                <w:rFonts w:ascii="Calibri" w:hAnsi="Calibri" w:cs="Calibri"/>
              </w:rPr>
            </w:pPr>
            <w:r w:rsidRPr="00D45790">
              <w:rPr>
                <w:rFonts w:ascii="Calibri" w:hAnsi="Calibri" w:cs="Calibri"/>
              </w:rPr>
              <w:t>Create expressively in their own personal style and in response to their choice of stimulus, showing the ability to develop artwork independently. Combine materials and techniques appropriately to fit with ideas.</w:t>
            </w:r>
          </w:p>
        </w:tc>
      </w:tr>
    </w:tbl>
    <w:p w14:paraId="50E8EEF5" w14:textId="77777777" w:rsidR="00E47946" w:rsidRPr="00D45790" w:rsidRDefault="00E47946">
      <w:pPr>
        <w:rPr>
          <w:rFonts w:ascii="Calibri" w:hAnsi="Calibri" w:cs="Calibri"/>
        </w:rPr>
      </w:pPr>
    </w:p>
    <w:sectPr w:rsidR="00E47946" w:rsidRPr="00D45790" w:rsidSect="003E68E9">
      <w:headerReference w:type="default" r:id="rId8"/>
      <w:pgSz w:w="16838" w:h="11906" w:orient="landscape"/>
      <w:pgMar w:top="567" w:right="1440" w:bottom="45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771C7" w14:textId="77777777" w:rsidR="00D976DC" w:rsidRDefault="00D976DC" w:rsidP="00D976DC">
      <w:pPr>
        <w:spacing w:after="0" w:line="240" w:lineRule="auto"/>
      </w:pPr>
      <w:r>
        <w:separator/>
      </w:r>
    </w:p>
  </w:endnote>
  <w:endnote w:type="continuationSeparator" w:id="0">
    <w:p w14:paraId="00B703F1" w14:textId="77777777" w:rsidR="00D976DC" w:rsidRDefault="00D976DC" w:rsidP="00D97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CE5A2" w14:textId="77777777" w:rsidR="00D976DC" w:rsidRDefault="00D976DC" w:rsidP="00D976DC">
      <w:pPr>
        <w:spacing w:after="0" w:line="240" w:lineRule="auto"/>
      </w:pPr>
      <w:r>
        <w:separator/>
      </w:r>
    </w:p>
  </w:footnote>
  <w:footnote w:type="continuationSeparator" w:id="0">
    <w:p w14:paraId="56878975" w14:textId="77777777" w:rsidR="00D976DC" w:rsidRDefault="00D976DC" w:rsidP="00D976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DB9D8" w14:textId="688E6C26" w:rsidR="00CB2B92" w:rsidRDefault="00CB2B92" w:rsidP="00CB2B92">
    <w:pPr>
      <w:spacing w:after="0" w:line="240" w:lineRule="auto"/>
      <w:jc w:val="center"/>
      <w:rPr>
        <w:rFonts w:ascii="Times New Roman" w:hAnsi="Times New Roman" w:cs="Times New Roman"/>
      </w:rPr>
    </w:pPr>
    <w:r>
      <w:rPr>
        <w:noProof/>
      </w:rPr>
      <w:drawing>
        <wp:anchor distT="0" distB="0" distL="114300" distR="114300" simplePos="0" relativeHeight="251658240" behindDoc="1" locked="0" layoutInCell="1" allowOverlap="1" wp14:anchorId="15822121" wp14:editId="3905E35D">
          <wp:simplePos x="0" y="0"/>
          <wp:positionH relativeFrom="margin">
            <wp:posOffset>8870950</wp:posOffset>
          </wp:positionH>
          <wp:positionV relativeFrom="paragraph">
            <wp:posOffset>-173355</wp:posOffset>
          </wp:positionV>
          <wp:extent cx="619125" cy="568325"/>
          <wp:effectExtent l="0" t="0" r="9525" b="3175"/>
          <wp:wrapTight wrapText="bothSides">
            <wp:wrapPolygon edited="0">
              <wp:start x="6646" y="0"/>
              <wp:lineTo x="665" y="5068"/>
              <wp:lineTo x="0" y="13032"/>
              <wp:lineTo x="0" y="20997"/>
              <wp:lineTo x="21268" y="20997"/>
              <wp:lineTo x="21268" y="16653"/>
              <wp:lineTo x="17945" y="11584"/>
              <wp:lineTo x="20603" y="10136"/>
              <wp:lineTo x="19938" y="4344"/>
              <wp:lineTo x="14622" y="0"/>
              <wp:lineTo x="664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r="73743"/>
                  <a:stretch>
                    <a:fillRect/>
                  </a:stretch>
                </pic:blipFill>
                <pic:spPr bwMode="auto">
                  <a:xfrm>
                    <a:off x="0" y="0"/>
                    <a:ext cx="619125" cy="5683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At Lobley Hill Primary School, we aim to ‘Be </w:t>
    </w:r>
    <w:proofErr w:type="gramStart"/>
    <w:r>
      <w:rPr>
        <w:rFonts w:ascii="Times New Roman" w:hAnsi="Times New Roman" w:cs="Times New Roman"/>
      </w:rPr>
      <w:t>The</w:t>
    </w:r>
    <w:proofErr w:type="gramEnd"/>
    <w:r>
      <w:rPr>
        <w:rFonts w:ascii="Times New Roman" w:hAnsi="Times New Roman" w:cs="Times New Roman"/>
      </w:rPr>
      <w:t xml:space="preserve"> Best We Can Be’ through being curious, </w:t>
    </w:r>
  </w:p>
  <w:p w14:paraId="270F588E" w14:textId="77777777" w:rsidR="00CB2B92" w:rsidRDefault="00CB2B92" w:rsidP="00CB2B92">
    <w:pPr>
      <w:spacing w:after="0" w:line="240" w:lineRule="auto"/>
      <w:jc w:val="center"/>
      <w:rPr>
        <w:rFonts w:ascii="Times New Roman" w:hAnsi="Times New Roman" w:cs="Times New Roman"/>
      </w:rPr>
    </w:pPr>
    <w:r>
      <w:rPr>
        <w:rFonts w:ascii="Times New Roman" w:hAnsi="Times New Roman" w:cs="Times New Roman"/>
      </w:rPr>
      <w:t>adventurous and respectful in order to achieve personal excellence.</w:t>
    </w:r>
  </w:p>
  <w:p w14:paraId="3E9B982D" w14:textId="587DAE23" w:rsidR="00CB2B92" w:rsidRDefault="00CB2B92">
    <w:pPr>
      <w:pStyle w:val="Header"/>
    </w:pPr>
  </w:p>
  <w:p w14:paraId="3F8FC0C5" w14:textId="1DF28FF8" w:rsidR="00D976DC" w:rsidRDefault="00D976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E74B3"/>
    <w:multiLevelType w:val="hybridMultilevel"/>
    <w:tmpl w:val="B2E48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D701F2"/>
    <w:multiLevelType w:val="hybridMultilevel"/>
    <w:tmpl w:val="B132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747E7B"/>
    <w:multiLevelType w:val="hybridMultilevel"/>
    <w:tmpl w:val="FBA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F90401"/>
    <w:multiLevelType w:val="hybridMultilevel"/>
    <w:tmpl w:val="98FEE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6345766">
    <w:abstractNumId w:val="2"/>
  </w:num>
  <w:num w:numId="2" w16cid:durableId="279919037">
    <w:abstractNumId w:val="3"/>
  </w:num>
  <w:num w:numId="3" w16cid:durableId="594024198">
    <w:abstractNumId w:val="0"/>
  </w:num>
  <w:num w:numId="4" w16cid:durableId="1525941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E1"/>
    <w:rsid w:val="000560D7"/>
    <w:rsid w:val="000B5393"/>
    <w:rsid w:val="00115F26"/>
    <w:rsid w:val="00193AE1"/>
    <w:rsid w:val="00212F67"/>
    <w:rsid w:val="00266D8B"/>
    <w:rsid w:val="00383F48"/>
    <w:rsid w:val="003E68E9"/>
    <w:rsid w:val="00452DF8"/>
    <w:rsid w:val="0047781A"/>
    <w:rsid w:val="005657DD"/>
    <w:rsid w:val="005663E3"/>
    <w:rsid w:val="005F2915"/>
    <w:rsid w:val="0070113D"/>
    <w:rsid w:val="00715B44"/>
    <w:rsid w:val="00745931"/>
    <w:rsid w:val="00881934"/>
    <w:rsid w:val="00937E2C"/>
    <w:rsid w:val="00C86E0D"/>
    <w:rsid w:val="00CB2B92"/>
    <w:rsid w:val="00CB43EA"/>
    <w:rsid w:val="00CB7721"/>
    <w:rsid w:val="00D15625"/>
    <w:rsid w:val="00D42EE1"/>
    <w:rsid w:val="00D45790"/>
    <w:rsid w:val="00D976DC"/>
    <w:rsid w:val="00DA0855"/>
    <w:rsid w:val="00E47946"/>
    <w:rsid w:val="00E55BDB"/>
    <w:rsid w:val="00E634EB"/>
    <w:rsid w:val="00E836D1"/>
    <w:rsid w:val="00EF3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DB4DA80"/>
  <w15:chartTrackingRefBased/>
  <w15:docId w15:val="{2C9373CC-1F86-49FA-9C3B-5186CB72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3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7721"/>
    <w:pPr>
      <w:ind w:left="720"/>
      <w:contextualSpacing/>
    </w:pPr>
  </w:style>
  <w:style w:type="paragraph" w:styleId="Header">
    <w:name w:val="header"/>
    <w:basedOn w:val="Normal"/>
    <w:link w:val="HeaderChar"/>
    <w:uiPriority w:val="99"/>
    <w:unhideWhenUsed/>
    <w:rsid w:val="00D976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6DC"/>
  </w:style>
  <w:style w:type="paragraph" w:styleId="Footer">
    <w:name w:val="footer"/>
    <w:basedOn w:val="Normal"/>
    <w:link w:val="FooterChar"/>
    <w:uiPriority w:val="99"/>
    <w:unhideWhenUsed/>
    <w:rsid w:val="00D976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6DC"/>
  </w:style>
  <w:style w:type="character" w:styleId="Strong">
    <w:name w:val="Strong"/>
    <w:basedOn w:val="DefaultParagraphFont"/>
    <w:uiPriority w:val="22"/>
    <w:qFormat/>
    <w:rsid w:val="003E68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920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8CBC9-428E-421F-8573-829AED34A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5</Pages>
  <Words>1736</Words>
  <Characters>9899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R Glendenning</dc:creator>
  <cp:keywords/>
  <dc:description/>
  <cp:lastModifiedBy>Athena  McGuile</cp:lastModifiedBy>
  <cp:revision>9</cp:revision>
  <dcterms:created xsi:type="dcterms:W3CDTF">2025-06-27T09:06:00Z</dcterms:created>
  <dcterms:modified xsi:type="dcterms:W3CDTF">2025-07-22T13:16:00Z</dcterms:modified>
</cp:coreProperties>
</file>